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D8" w:rsidRPr="00580336" w:rsidRDefault="00301D81" w:rsidP="00580336">
      <w:pPr>
        <w:pStyle w:val="1"/>
        <w:snapToGrid w:val="0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z-Cyrl-UZ"/>
        </w:rPr>
      </w:pPr>
      <w:bookmarkStart w:id="0" w:name="_GoBack"/>
      <w:bookmarkEnd w:id="0"/>
      <w:r w:rsidRPr="00580336">
        <w:rPr>
          <w:rFonts w:ascii="Times New Roman" w:hAnsi="Times New Roman" w:cs="Times New Roman"/>
          <w:b/>
          <w:bCs/>
          <w:color w:val="auto"/>
          <w:sz w:val="28"/>
          <w:szCs w:val="28"/>
          <w:lang w:val="uz-Cyrl-UZ"/>
        </w:rPr>
        <w:t xml:space="preserve">ЎЗБЕКИСТОНДАН ХИТОЙГА АСАЛ ЭКСПОРТИ </w:t>
      </w:r>
      <w:r w:rsidRPr="00580336">
        <w:rPr>
          <w:rFonts w:ascii="Times New Roman" w:hAnsi="Times New Roman" w:cs="Times New Roman"/>
          <w:b/>
          <w:bCs/>
          <w:color w:val="auto"/>
          <w:sz w:val="28"/>
          <w:szCs w:val="28"/>
          <w:lang w:val="uz-Cyrl-UZ"/>
        </w:rPr>
        <w:br/>
        <w:t>БОРАСИДАГИ ТАЛАБЛАР</w:t>
      </w:r>
    </w:p>
    <w:p w:rsidR="00580336" w:rsidRPr="00580336" w:rsidRDefault="00A450AB" w:rsidP="00580336">
      <w:pPr>
        <w:pStyle w:val="1"/>
        <w:snapToGrid w:val="0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z-Cyrl-UZ"/>
        </w:rPr>
        <w:t>(баённоманинг асосий қисмлари</w:t>
      </w:r>
      <w:r w:rsidR="00580336" w:rsidRPr="00580336">
        <w:rPr>
          <w:rFonts w:ascii="Times New Roman" w:hAnsi="Times New Roman" w:cs="Times New Roman"/>
          <w:b/>
          <w:bCs/>
          <w:color w:val="auto"/>
          <w:sz w:val="28"/>
          <w:szCs w:val="28"/>
          <w:lang w:val="uz-Cyrl-UZ"/>
        </w:rPr>
        <w:t>)</w:t>
      </w:r>
    </w:p>
    <w:p w:rsidR="00DF17D8" w:rsidRPr="00580336" w:rsidRDefault="00DF17D8" w:rsidP="00580336">
      <w:pPr>
        <w:pStyle w:val="1"/>
        <w:snapToGrid w:val="0"/>
        <w:spacing w:line="276" w:lineRule="auto"/>
        <w:jc w:val="both"/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</w:pPr>
    </w:p>
    <w:p w:rsidR="00DF17D8" w:rsidRPr="00580336" w:rsidRDefault="00580336" w:rsidP="00580336">
      <w:pPr>
        <w:pStyle w:val="1"/>
        <w:snapToGrid w:val="0"/>
        <w:spacing w:line="276" w:lineRule="auto"/>
        <w:jc w:val="both"/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</w:pPr>
      <w:r w:rsidRPr="00580336">
        <w:rPr>
          <w:rFonts w:ascii="Times New Roman" w:eastAsia="SimSun" w:hAnsi="Times New Roman" w:cs="Times New Roman"/>
          <w:bCs/>
          <w:noProof/>
          <w:color w:val="auto"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2887345</wp:posOffset>
            </wp:positionH>
            <wp:positionV relativeFrom="paragraph">
              <wp:posOffset>60960</wp:posOffset>
            </wp:positionV>
            <wp:extent cx="3204845" cy="2160905"/>
            <wp:effectExtent l="19050" t="0" r="0" b="0"/>
            <wp:wrapTight wrapText="bothSides">
              <wp:wrapPolygon edited="0">
                <wp:start x="-128" y="0"/>
                <wp:lineTo x="-128" y="21327"/>
                <wp:lineTo x="21570" y="21327"/>
                <wp:lineTo x="21570" y="0"/>
                <wp:lineTo x="-128" y="0"/>
              </wp:wrapPolygon>
            </wp:wrapTight>
            <wp:docPr id="2" name="Рисунок 1" descr="https://avatars.mds.yandex.net/get-pdb/467999/db7fad05-6298-4ef8-be19-66c9a4c6546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467999/db7fad05-6298-4ef8-be19-66c9a4c6546f/s12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3A92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 xml:space="preserve">Ўзбекистон </w:t>
      </w:r>
      <w:r w:rsidR="00DF17D8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 xml:space="preserve">томони </w:t>
      </w:r>
      <w:r w:rsidR="00923A92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 xml:space="preserve">озиқ-овқат </w:t>
      </w:r>
      <w:r w:rsidR="00DF17D8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>хавфсизлиги учун ма</w:t>
      </w:r>
      <w:r w:rsidR="007333D5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>ъ</w:t>
      </w:r>
      <w:r w:rsidR="00DF17D8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>мури</w:t>
      </w:r>
      <w:r w:rsidR="007333D5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>й</w:t>
      </w:r>
      <w:r w:rsidR="00DF17D8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 xml:space="preserve"> тизимлар</w:t>
      </w:r>
      <w:r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>и</w:t>
      </w:r>
      <w:r w:rsidR="00DF17D8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 xml:space="preserve"> </w:t>
      </w:r>
      <w:r w:rsidR="007333D5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 xml:space="preserve">Хитой давлати </w:t>
      </w:r>
      <w:r w:rsidR="00DF17D8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 xml:space="preserve">талабларига </w:t>
      </w:r>
      <w:r w:rsidR="007333D5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>жа</w:t>
      </w:r>
      <w:r w:rsidR="00DF17D8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>воб беришини ва доими</w:t>
      </w:r>
      <w:r w:rsidR="007333D5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>й</w:t>
      </w:r>
      <w:r w:rsidR="00DF17D8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 xml:space="preserve"> равишда самарали ишлашини та</w:t>
      </w:r>
      <w:r w:rsidR="007C4FB7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>ъ</w:t>
      </w:r>
      <w:r w:rsidR="00DF17D8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>минла</w:t>
      </w:r>
      <w:r w:rsidR="007C4FB7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>й</w:t>
      </w:r>
      <w:r w:rsidR="00DF17D8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 xml:space="preserve">ди. Зарур </w:t>
      </w:r>
      <w:r w:rsidR="007818B0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>бўлган</w:t>
      </w:r>
      <w:r w:rsidR="00923A92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 xml:space="preserve"> ҳоллар</w:t>
      </w:r>
      <w:r w:rsidR="00DF17D8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 xml:space="preserve">да, </w:t>
      </w:r>
      <w:r w:rsidR="00923A92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 xml:space="preserve">Хитой </w:t>
      </w:r>
      <w:r w:rsidR="00DF17D8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>томони доими</w:t>
      </w:r>
      <w:r w:rsidR="00923A92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>й</w:t>
      </w:r>
      <w:r w:rsidR="00DF17D8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 xml:space="preserve"> равишда ёки ва</w:t>
      </w:r>
      <w:r w:rsidR="00923A92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>қ</w:t>
      </w:r>
      <w:r w:rsidR="00DF17D8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>ти-ва</w:t>
      </w:r>
      <w:r w:rsidR="00923A92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>қ</w:t>
      </w:r>
      <w:r w:rsidR="00DF17D8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 xml:space="preserve">ти билан </w:t>
      </w:r>
      <w:r w:rsidR="00923A92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>э</w:t>
      </w:r>
      <w:r w:rsidR="00DF17D8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 xml:space="preserve">ксперт текшируви ёки ретроспектив текширув </w:t>
      </w:r>
      <w:r w:rsidR="00923A92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>ў</w:t>
      </w:r>
      <w:r w:rsidR="00DF17D8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 xml:space="preserve">тказиш учун </w:t>
      </w:r>
      <w:r w:rsidR="00923A92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 xml:space="preserve">Ўзбекистонга </w:t>
      </w:r>
      <w:r w:rsidR="00DF17D8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 xml:space="preserve">мутахассисларни юбориши мумкин. </w:t>
      </w:r>
      <w:r w:rsidR="00923A92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 xml:space="preserve">Ўзбекистон </w:t>
      </w:r>
      <w:r w:rsidR="00DF17D8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 xml:space="preserve">томони аудит ва текширувни </w:t>
      </w:r>
      <w:r w:rsidR="00923A92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>ў</w:t>
      </w:r>
      <w:r w:rsidR="00DF17D8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>тказиш учун зарур ёрдам к</w:t>
      </w:r>
      <w:r w:rsidR="00923A92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>ў</w:t>
      </w:r>
      <w:r w:rsidR="00DF17D8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>рсатиши керак.</w:t>
      </w:r>
    </w:p>
    <w:p w:rsidR="006B3986" w:rsidRPr="00580336" w:rsidRDefault="006B3986" w:rsidP="00580336">
      <w:pPr>
        <w:spacing w:after="0" w:line="276" w:lineRule="auto"/>
        <w:jc w:val="center"/>
        <w:rPr>
          <w:rFonts w:ascii="Times New Roman" w:eastAsia="FangSong_GB2312" w:hAnsi="Times New Roman" w:cs="Times New Roman"/>
          <w:b/>
          <w:sz w:val="28"/>
          <w:szCs w:val="28"/>
          <w:lang w:val="uz-Cyrl-UZ"/>
        </w:rPr>
      </w:pPr>
      <w:r w:rsidRPr="00580336">
        <w:rPr>
          <w:rFonts w:ascii="Times New Roman" w:eastAsia="FangSong_GB2312" w:hAnsi="Times New Roman" w:cs="Times New Roman"/>
          <w:b/>
          <w:sz w:val="28"/>
          <w:szCs w:val="28"/>
          <w:lang w:val="ru-RU"/>
        </w:rPr>
        <w:t>3</w:t>
      </w:r>
      <w:r w:rsidRPr="00580336">
        <w:rPr>
          <w:rFonts w:ascii="Times New Roman" w:eastAsia="FangSong_GB2312" w:hAnsi="Times New Roman" w:cs="Times New Roman"/>
          <w:b/>
          <w:sz w:val="28"/>
          <w:szCs w:val="28"/>
          <w:lang w:val="uz-Cyrl-UZ"/>
        </w:rPr>
        <w:t>-модда</w:t>
      </w:r>
    </w:p>
    <w:p w:rsidR="00DF17D8" w:rsidRPr="00580336" w:rsidRDefault="006A07ED" w:rsidP="00580336">
      <w:pPr>
        <w:pStyle w:val="1"/>
        <w:snapToGrid w:val="0"/>
        <w:spacing w:line="276" w:lineRule="auto"/>
        <w:jc w:val="both"/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</w:pPr>
      <w:r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 xml:space="preserve">Экспорт қилинадиган </w:t>
      </w:r>
      <w:r w:rsidR="00DF17D8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 xml:space="preserve"> асал</w:t>
      </w:r>
      <w:r w:rsidR="004955A1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>ни йиғадиган</w:t>
      </w:r>
      <w:r w:rsidR="00DF17D8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 xml:space="preserve"> асаларилар:</w:t>
      </w:r>
    </w:p>
    <w:p w:rsidR="00DF17D8" w:rsidRPr="00580336" w:rsidRDefault="00DF17D8" w:rsidP="00580336">
      <w:pPr>
        <w:pStyle w:val="1"/>
        <w:snapToGrid w:val="0"/>
        <w:spacing w:line="276" w:lineRule="auto"/>
        <w:jc w:val="both"/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</w:pPr>
      <w:r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 xml:space="preserve">(1) </w:t>
      </w:r>
      <w:r w:rsidR="00C03C53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 xml:space="preserve">келиб чиқиши </w:t>
      </w:r>
      <w:r w:rsidR="00923A92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 xml:space="preserve">Ўзбекистонда </w:t>
      </w:r>
      <w:r w:rsidR="0080076E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>жойлашган</w:t>
      </w:r>
      <w:r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 xml:space="preserve">, </w:t>
      </w:r>
      <w:r w:rsidR="00923A92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 xml:space="preserve">Ўзбекистон </w:t>
      </w:r>
      <w:r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 xml:space="preserve">Республикаси </w:t>
      </w:r>
      <w:r w:rsidR="00923A92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 xml:space="preserve">Ветеринария </w:t>
      </w:r>
      <w:r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 xml:space="preserve">ва чорвачиликни </w:t>
      </w:r>
      <w:r w:rsidR="00BC3D82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 xml:space="preserve">ривожлантириш </w:t>
      </w:r>
      <w:r w:rsidR="00923A92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 xml:space="preserve">Давлат қўмитаси </w:t>
      </w:r>
      <w:r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>томонидан р</w:t>
      </w:r>
      <w:r w:rsidR="00923A92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 xml:space="preserve">ўйхатга </w:t>
      </w:r>
      <w:r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 xml:space="preserve">олинган ва самарали назорат </w:t>
      </w:r>
      <w:r w:rsidR="00880A01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>қилинадиган</w:t>
      </w:r>
      <w:r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 xml:space="preserve"> асаларилардан</w:t>
      </w:r>
      <w:r w:rsidR="00C03C53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 xml:space="preserve"> йиғиладиган</w:t>
      </w:r>
      <w:r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>;</w:t>
      </w:r>
    </w:p>
    <w:p w:rsidR="00DF17D8" w:rsidRPr="00580336" w:rsidRDefault="00DF17D8" w:rsidP="00580336">
      <w:pPr>
        <w:pStyle w:val="1"/>
        <w:snapToGrid w:val="0"/>
        <w:spacing w:line="276" w:lineRule="auto"/>
        <w:jc w:val="both"/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</w:pPr>
      <w:r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 xml:space="preserve">(2) Асаларилар нектар, хашак ва </w:t>
      </w:r>
      <w:r w:rsidR="00BE268A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>ў</w:t>
      </w:r>
      <w:r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>симликларнинг секре</w:t>
      </w:r>
      <w:r w:rsidR="00BE268A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>ц</w:t>
      </w:r>
      <w:r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 xml:space="preserve">ияларини </w:t>
      </w:r>
      <w:r w:rsidR="00C03C53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 xml:space="preserve">токсик бўлмаган ўсимликлардан </w:t>
      </w:r>
      <w:r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>т</w:t>
      </w:r>
      <w:r w:rsidR="00744611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>ўпла</w:t>
      </w:r>
      <w:r w:rsidR="00C03C53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>нган бўлиши керак</w:t>
      </w:r>
      <w:r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>,</w:t>
      </w:r>
      <w:r w:rsidR="00C03C53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 xml:space="preserve"> бунда</w:t>
      </w:r>
      <w:r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 xml:space="preserve"> трансген </w:t>
      </w:r>
      <w:r w:rsidR="00F25058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>ў</w:t>
      </w:r>
      <w:r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 xml:space="preserve">симликлардан </w:t>
      </w:r>
      <w:r w:rsidR="00C03C53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>йиғилишига йўл қўйилмайди</w:t>
      </w:r>
      <w:r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>;</w:t>
      </w:r>
    </w:p>
    <w:p w:rsidR="006B3986" w:rsidRPr="00580336" w:rsidRDefault="006B3986" w:rsidP="00580336">
      <w:pPr>
        <w:spacing w:after="0" w:line="276" w:lineRule="auto"/>
        <w:jc w:val="center"/>
        <w:rPr>
          <w:rFonts w:ascii="Times New Roman" w:eastAsia="FangSong_GB2312" w:hAnsi="Times New Roman" w:cs="Times New Roman"/>
          <w:b/>
          <w:sz w:val="28"/>
          <w:szCs w:val="28"/>
          <w:lang w:val="uz-Cyrl-UZ"/>
        </w:rPr>
      </w:pPr>
      <w:r w:rsidRPr="0023576C">
        <w:rPr>
          <w:rFonts w:ascii="Times New Roman" w:eastAsia="FangSong_GB2312" w:hAnsi="Times New Roman" w:cs="Times New Roman"/>
          <w:b/>
          <w:sz w:val="28"/>
          <w:szCs w:val="28"/>
          <w:lang w:val="uz-Cyrl-UZ"/>
        </w:rPr>
        <w:t>4</w:t>
      </w:r>
      <w:r w:rsidRPr="00580336">
        <w:rPr>
          <w:rFonts w:ascii="Times New Roman" w:eastAsia="FangSong_GB2312" w:hAnsi="Times New Roman" w:cs="Times New Roman"/>
          <w:b/>
          <w:sz w:val="28"/>
          <w:szCs w:val="28"/>
          <w:lang w:val="uz-Cyrl-UZ"/>
        </w:rPr>
        <w:t>-модда</w:t>
      </w:r>
    </w:p>
    <w:p w:rsidR="00DF17D8" w:rsidRPr="00580336" w:rsidRDefault="00BE268A" w:rsidP="00580336">
      <w:pPr>
        <w:pStyle w:val="1"/>
        <w:snapToGrid w:val="0"/>
        <w:spacing w:line="276" w:lineRule="auto"/>
        <w:jc w:val="both"/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</w:pPr>
      <w:r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 xml:space="preserve">Ўзбекистон </w:t>
      </w:r>
      <w:r w:rsidR="00DF17D8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 xml:space="preserve">томони </w:t>
      </w:r>
      <w:r w:rsidR="00E601AB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>асалариларнинг хашоратларда учрайдиган</w:t>
      </w:r>
      <w:r w:rsidR="0016778F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 xml:space="preserve"> </w:t>
      </w:r>
      <w:r w:rsidR="00DF17D8" w:rsidRPr="00580336">
        <w:rPr>
          <w:rFonts w:ascii="Times New Roman" w:eastAsia="SimSun" w:hAnsi="Times New Roman" w:cs="Times New Roman"/>
          <w:bCs/>
          <w:i/>
          <w:color w:val="auto"/>
          <w:sz w:val="28"/>
          <w:szCs w:val="28"/>
          <w:lang w:val="uz-Cyrl-UZ"/>
        </w:rPr>
        <w:t>(</w:t>
      </w:r>
      <w:r w:rsidR="00A266EF" w:rsidRPr="00580336">
        <w:rPr>
          <w:rFonts w:ascii="Times New Roman" w:eastAsia="SimSun" w:hAnsi="Times New Roman" w:cs="Times New Roman"/>
          <w:bCs/>
          <w:i/>
          <w:color w:val="auto"/>
          <w:sz w:val="28"/>
          <w:szCs w:val="28"/>
          <w:lang w:val="uz-Cyrl-UZ"/>
        </w:rPr>
        <w:t>Aethinatumida Murray Spp</w:t>
      </w:r>
      <w:r w:rsidR="00DF17D8" w:rsidRPr="00580336">
        <w:rPr>
          <w:rFonts w:ascii="Times New Roman" w:eastAsia="SimSun" w:hAnsi="Times New Roman" w:cs="Times New Roman"/>
          <w:bCs/>
          <w:i/>
          <w:color w:val="auto"/>
          <w:sz w:val="28"/>
          <w:szCs w:val="28"/>
          <w:lang w:val="uz-Cyrl-UZ"/>
        </w:rPr>
        <w:t xml:space="preserve">.) </w:t>
      </w:r>
      <w:r w:rsidR="00F25058" w:rsidRPr="00580336">
        <w:rPr>
          <w:rFonts w:ascii="Times New Roman" w:eastAsia="SimSun" w:hAnsi="Times New Roman" w:cs="Times New Roman"/>
          <w:bCs/>
          <w:i/>
          <w:color w:val="auto"/>
          <w:sz w:val="28"/>
          <w:szCs w:val="28"/>
          <w:lang w:val="uz-Cyrl-UZ"/>
        </w:rPr>
        <w:t>в</w:t>
      </w:r>
      <w:r w:rsidR="00DF17D8" w:rsidRPr="00580336">
        <w:rPr>
          <w:rFonts w:ascii="Times New Roman" w:eastAsia="SimSun" w:hAnsi="Times New Roman" w:cs="Times New Roman"/>
          <w:bCs/>
          <w:i/>
          <w:color w:val="auto"/>
          <w:sz w:val="28"/>
          <w:szCs w:val="28"/>
          <w:lang w:val="uz-Cyrl-UZ"/>
        </w:rPr>
        <w:t>а Тропилаелапс инфек</w:t>
      </w:r>
      <w:r w:rsidR="00250CC5" w:rsidRPr="00580336">
        <w:rPr>
          <w:rFonts w:ascii="Times New Roman" w:eastAsia="SimSun" w:hAnsi="Times New Roman" w:cs="Times New Roman"/>
          <w:bCs/>
          <w:i/>
          <w:color w:val="auto"/>
          <w:sz w:val="28"/>
          <w:szCs w:val="28"/>
          <w:lang w:val="uz-Cyrl-UZ"/>
        </w:rPr>
        <w:t>ц</w:t>
      </w:r>
      <w:r w:rsidR="00DF17D8" w:rsidRPr="00580336">
        <w:rPr>
          <w:rFonts w:ascii="Times New Roman" w:eastAsia="SimSun" w:hAnsi="Times New Roman" w:cs="Times New Roman"/>
          <w:bCs/>
          <w:i/>
          <w:color w:val="auto"/>
          <w:sz w:val="28"/>
          <w:szCs w:val="28"/>
          <w:lang w:val="uz-Cyrl-UZ"/>
        </w:rPr>
        <w:t>ияси</w:t>
      </w:r>
      <w:r w:rsidR="00A266EF" w:rsidRPr="00580336">
        <w:rPr>
          <w:rFonts w:ascii="Times New Roman" w:eastAsia="SimSun" w:hAnsi="Times New Roman" w:cs="Times New Roman"/>
          <w:bCs/>
          <w:i/>
          <w:color w:val="auto"/>
          <w:sz w:val="28"/>
          <w:szCs w:val="28"/>
          <w:lang w:val="uz-Cyrl-UZ"/>
        </w:rPr>
        <w:t xml:space="preserve"> (Tropilaelaps Infestation)</w:t>
      </w:r>
      <w:r w:rsidR="0016778F" w:rsidRPr="00580336">
        <w:rPr>
          <w:rFonts w:ascii="Times New Roman" w:eastAsia="SimSun" w:hAnsi="Times New Roman" w:cs="Times New Roman"/>
          <w:bCs/>
          <w:i/>
          <w:color w:val="auto"/>
          <w:sz w:val="28"/>
          <w:szCs w:val="28"/>
          <w:lang w:val="uz-Cyrl-UZ"/>
        </w:rPr>
        <w:t xml:space="preserve"> </w:t>
      </w:r>
      <w:r w:rsidR="00A266EF" w:rsidRPr="00580336">
        <w:rPr>
          <w:rFonts w:ascii="Times New Roman" w:eastAsia="SimSun" w:hAnsi="Times New Roman" w:cs="Times New Roman"/>
          <w:bCs/>
          <w:i/>
          <w:color w:val="auto"/>
          <w:sz w:val="28"/>
          <w:szCs w:val="28"/>
          <w:lang w:val="uz-Cyrl-UZ"/>
        </w:rPr>
        <w:t>(Tropilaelaps mites Spp.)</w:t>
      </w:r>
      <w:r w:rsidR="006B3986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 xml:space="preserve"> </w:t>
      </w:r>
      <w:r w:rsidR="00E601AB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>дан Ўзбекистон ҳудуди соғлом эканлигини</w:t>
      </w:r>
      <w:r w:rsidR="00250CC5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 xml:space="preserve">и </w:t>
      </w:r>
      <w:r w:rsidR="00DF17D8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>расман тасди</w:t>
      </w:r>
      <w:r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>қла</w:t>
      </w:r>
      <w:r w:rsidR="00E601AB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>й</w:t>
      </w:r>
      <w:r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>ди</w:t>
      </w:r>
      <w:r w:rsidR="00DF17D8" w:rsidRPr="00580336">
        <w:rPr>
          <w:rFonts w:ascii="Times New Roman" w:eastAsia="SimSun" w:hAnsi="Times New Roman" w:cs="Times New Roman"/>
          <w:bCs/>
          <w:color w:val="auto"/>
          <w:sz w:val="28"/>
          <w:szCs w:val="28"/>
          <w:lang w:val="uz-Cyrl-UZ"/>
        </w:rPr>
        <w:t>.</w:t>
      </w:r>
    </w:p>
    <w:p w:rsidR="00DF17D8" w:rsidRPr="00580336" w:rsidRDefault="00DF17D8" w:rsidP="00580336">
      <w:pPr>
        <w:spacing w:after="0" w:line="276" w:lineRule="auto"/>
        <w:jc w:val="center"/>
        <w:rPr>
          <w:rFonts w:ascii="Times New Roman" w:eastAsia="FangSong_GB2312" w:hAnsi="Times New Roman" w:cs="Times New Roman"/>
          <w:b/>
          <w:sz w:val="28"/>
          <w:szCs w:val="28"/>
          <w:lang w:val="uz-Cyrl-UZ"/>
        </w:rPr>
      </w:pPr>
      <w:r w:rsidRPr="00580336">
        <w:rPr>
          <w:rFonts w:ascii="Times New Roman" w:eastAsia="FangSong_GB2312" w:hAnsi="Times New Roman" w:cs="Times New Roman"/>
          <w:b/>
          <w:sz w:val="28"/>
          <w:szCs w:val="28"/>
          <w:lang w:val="uz-Cyrl-UZ"/>
        </w:rPr>
        <w:t>5-модда</w:t>
      </w:r>
    </w:p>
    <w:p w:rsidR="00DF17D8" w:rsidRPr="00580336" w:rsidRDefault="00DF17D8" w:rsidP="00580336">
      <w:pPr>
        <w:pStyle w:val="ac"/>
        <w:numPr>
          <w:ilvl w:val="0"/>
          <w:numId w:val="2"/>
        </w:numPr>
        <w:spacing w:after="0" w:line="276" w:lineRule="auto"/>
        <w:ind w:left="0" w:firstLine="0"/>
        <w:contextualSpacing w:val="0"/>
        <w:jc w:val="both"/>
        <w:rPr>
          <w:rFonts w:ascii="Times New Roman" w:eastAsia="FangSong_GB2312" w:hAnsi="Times New Roman" w:cs="Times New Roman"/>
          <w:sz w:val="28"/>
          <w:szCs w:val="28"/>
          <w:lang w:val="uz-Cyrl-UZ"/>
        </w:rPr>
      </w:pP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Олти о</w:t>
      </w:r>
      <w:r w:rsidR="00AC7BE3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й</w:t>
      </w:r>
      <w:r w:rsidR="0016778F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 </w:t>
      </w:r>
      <w:r w:rsidR="005E7A1D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давомида</w:t>
      </w:r>
      <w:r w:rsidR="0016778F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 </w:t>
      </w:r>
      <w:r w:rsidR="00CE7C15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асалариларнинг 5 км радиусда жойлашган асалари оилалари орасида </w:t>
      </w:r>
      <w:r w:rsidR="00CE7C15" w:rsidRPr="00580336">
        <w:rPr>
          <w:rFonts w:ascii="Times New Roman" w:eastAsia="FangSong_GB2312" w:hAnsi="Times New Roman" w:cs="Times New Roman"/>
          <w:b/>
          <w:i/>
          <w:sz w:val="28"/>
          <w:szCs w:val="28"/>
          <w:lang w:val="uz-Cyrl-UZ"/>
        </w:rPr>
        <w:t xml:space="preserve">америка чириш </w:t>
      </w:r>
      <w:r w:rsidRPr="00580336">
        <w:rPr>
          <w:rFonts w:ascii="Times New Roman" w:eastAsia="FangSong_GB2312" w:hAnsi="Times New Roman" w:cs="Times New Roman"/>
          <w:b/>
          <w:i/>
          <w:sz w:val="28"/>
          <w:szCs w:val="28"/>
          <w:lang w:val="uz-Cyrl-UZ"/>
        </w:rPr>
        <w:t>ва европа</w:t>
      </w:r>
      <w:r w:rsidR="00CE7C15" w:rsidRPr="00580336">
        <w:rPr>
          <w:rFonts w:ascii="Times New Roman" w:eastAsia="FangSong_GB2312" w:hAnsi="Times New Roman" w:cs="Times New Roman"/>
          <w:b/>
          <w:i/>
          <w:sz w:val="28"/>
          <w:szCs w:val="28"/>
          <w:lang w:val="uz-Cyrl-UZ"/>
        </w:rPr>
        <w:t xml:space="preserve"> чириш касалликлари</w:t>
      </w:r>
      <w:r w:rsidR="00CE7C15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 </w:t>
      </w:r>
      <w:r w:rsidR="005E7A1D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расман рўйхатга олинмаган бўлиши керак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.</w:t>
      </w:r>
    </w:p>
    <w:p w:rsidR="00DF17D8" w:rsidRPr="00580336" w:rsidRDefault="00DF17D8" w:rsidP="00580336">
      <w:pPr>
        <w:spacing w:after="0" w:line="276" w:lineRule="auto"/>
        <w:jc w:val="both"/>
        <w:rPr>
          <w:rFonts w:ascii="Times New Roman" w:eastAsia="FangSong_GB2312" w:hAnsi="Times New Roman" w:cs="Times New Roman"/>
          <w:sz w:val="28"/>
          <w:szCs w:val="28"/>
          <w:lang w:val="uz-Cyrl-UZ"/>
        </w:rPr>
      </w:pP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(2) Варроа </w:t>
      </w:r>
      <w:r w:rsidR="00755B13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деструктор</w:t>
      </w:r>
      <w:r w:rsidR="0016778F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 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учун карантин талаблари:</w:t>
      </w:r>
    </w:p>
    <w:p w:rsidR="00E25DEC" w:rsidRPr="00580336" w:rsidRDefault="00DF17D8" w:rsidP="00580336">
      <w:pPr>
        <w:spacing w:after="0" w:line="276" w:lineRule="auto"/>
        <w:jc w:val="both"/>
        <w:rPr>
          <w:rFonts w:ascii="Times New Roman" w:eastAsia="FangSong_GB2312" w:hAnsi="Times New Roman" w:cs="Times New Roman"/>
          <w:sz w:val="28"/>
          <w:szCs w:val="28"/>
          <w:lang w:val="uz-Cyrl-UZ"/>
        </w:rPr>
      </w:pP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Асални </w:t>
      </w:r>
      <w:r w:rsidR="0080076E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Хитойга </w:t>
      </w:r>
      <w:r w:rsidR="004C3566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экспорт</w:t>
      </w:r>
      <w:r w:rsidR="006B3986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 </w:t>
      </w:r>
      <w:r w:rsidR="0080076E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қилиш 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учун: Асал Варроас</w:t>
      </w:r>
      <w:r w:rsidR="006B3986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и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дан озод </w:t>
      </w:r>
      <w:r w:rsidR="007818B0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бўлган 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мамлакатда ёки зонада </w:t>
      </w:r>
      <w:r w:rsidR="0080076E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жойлашган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 асаларилардан кел</w:t>
      </w:r>
      <w:r w:rsidR="005E7A1D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иши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; </w:t>
      </w:r>
      <w:r w:rsidR="005E7A1D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ёки 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0,42 мм дан кичик </w:t>
      </w:r>
      <w:r w:rsidR="007818B0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бўлган </w:t>
      </w:r>
      <w:r w:rsidR="004C3566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ғо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вакча фил</w:t>
      </w:r>
      <w:r w:rsidR="004C3566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ь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три ор</w:t>
      </w:r>
      <w:r w:rsidR="00821A60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қ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али си</w:t>
      </w:r>
      <w:r w:rsidR="00CE7C3B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қ</w:t>
      </w:r>
      <w:r w:rsidR="006B3986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илган; ёки камида 50°</w:t>
      </w:r>
      <w:r w:rsidR="00821A60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С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 дара</w:t>
      </w:r>
      <w:r w:rsidR="00821A60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жагача қ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издирилган ва камида 20 да</w:t>
      </w:r>
      <w:r w:rsidR="004C3566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қиқа 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давомида шу </w:t>
      </w:r>
      <w:r w:rsidR="004C3566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ҳ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ароратда ушлаб турилган</w:t>
      </w:r>
      <w:r w:rsidR="005E7A1D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;</w:t>
      </w:r>
      <w:r w:rsidR="006B3986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 </w:t>
      </w:r>
      <w:r w:rsidR="00755B13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ёки зарарсизлантирилган 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ёки Варроа </w:t>
      </w:r>
      <w:r w:rsidR="00755B13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д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естру</w:t>
      </w:r>
      <w:r w:rsidR="00755B13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к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торни бутунла</w:t>
      </w:r>
      <w:r w:rsidR="004C3566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й</w:t>
      </w:r>
      <w:r w:rsidR="007333D5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 ў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лдириш учун зарур </w:t>
      </w:r>
      <w:r w:rsidR="007818B0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lastRenderedPageBreak/>
        <w:t xml:space="preserve">бўлган </w:t>
      </w:r>
      <w:r w:rsidR="007D6DBB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ҳарорат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ни олиб ташлаш учун камида 12 соат </w:t>
      </w:r>
      <w:r w:rsidR="0080076E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-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12º</w:t>
      </w:r>
      <w:r w:rsidR="0080076E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С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 ёки ундан паст </w:t>
      </w:r>
      <w:r w:rsidR="007D6DBB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ҳарорат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да музлатилган ёки камида 24 соат ушлаб турилган</w:t>
      </w:r>
      <w:r w:rsidR="00755B13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 бўлиши керак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.</w:t>
      </w:r>
    </w:p>
    <w:p w:rsidR="00DF17D8" w:rsidRPr="00580336" w:rsidRDefault="00DF17D8" w:rsidP="00580336">
      <w:pPr>
        <w:spacing w:after="0" w:line="276" w:lineRule="auto"/>
        <w:jc w:val="center"/>
        <w:rPr>
          <w:rFonts w:ascii="Times New Roman" w:eastAsia="FangSong_GB2312" w:hAnsi="Times New Roman" w:cs="Times New Roman"/>
          <w:b/>
          <w:sz w:val="28"/>
          <w:szCs w:val="28"/>
          <w:lang w:val="uz-Cyrl-UZ"/>
        </w:rPr>
      </w:pPr>
      <w:r w:rsidRPr="00580336">
        <w:rPr>
          <w:rFonts w:ascii="Times New Roman" w:eastAsia="FangSong_GB2312" w:hAnsi="Times New Roman" w:cs="Times New Roman"/>
          <w:b/>
          <w:sz w:val="28"/>
          <w:szCs w:val="28"/>
          <w:lang w:val="uz-Cyrl-UZ"/>
        </w:rPr>
        <w:t>6-модда</w:t>
      </w:r>
    </w:p>
    <w:p w:rsidR="00DF17D8" w:rsidRPr="00580336" w:rsidRDefault="00DF17D8" w:rsidP="00580336">
      <w:pPr>
        <w:spacing w:after="0" w:line="276" w:lineRule="auto"/>
        <w:jc w:val="both"/>
        <w:rPr>
          <w:rFonts w:ascii="Times New Roman" w:eastAsia="FangSong_GB2312" w:hAnsi="Times New Roman" w:cs="Times New Roman"/>
          <w:sz w:val="28"/>
          <w:szCs w:val="28"/>
          <w:lang w:val="uz-Cyrl-UZ"/>
        </w:rPr>
      </w:pP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Асални </w:t>
      </w:r>
      <w:r w:rsidR="00F76C0C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Хитойга </w:t>
      </w:r>
      <w:r w:rsidR="004C3566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экспорт</w:t>
      </w:r>
      <w:r w:rsidR="006B3986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 </w:t>
      </w:r>
      <w:r w:rsidR="0080076E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қилиш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га м</w:t>
      </w:r>
      <w:r w:rsidR="007B7C11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ўлжалланган 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ишлаб </w:t>
      </w:r>
      <w:r w:rsidR="00F76C0C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чиқариш 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корхоналари, </w:t>
      </w:r>
      <w:r w:rsidR="00F76C0C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Хитой Халқ Республикаси</w:t>
      </w:r>
      <w:r w:rsidR="006B3986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 </w:t>
      </w:r>
      <w:r w:rsidR="00F76C0C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озиқ-овқат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 хавфсизлиги </w:t>
      </w:r>
      <w:r w:rsidR="00880A01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тўғрисида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ги </w:t>
      </w:r>
      <w:r w:rsidR="004C3566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қонун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га </w:t>
      </w:r>
      <w:r w:rsidR="00F76C0C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мувофиқ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, </w:t>
      </w:r>
      <w:r w:rsidR="00F76C0C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Хитой 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томонида р</w:t>
      </w:r>
      <w:r w:rsidR="00F76C0C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ўйхатдан ў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тказилади. </w:t>
      </w:r>
      <w:r w:rsidR="00F76C0C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Ўзбекистон 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томонининг ваколатли органлари асални </w:t>
      </w:r>
      <w:r w:rsidR="00F76C0C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Хитойга </w:t>
      </w:r>
      <w:r w:rsidR="004C3566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экспорт</w:t>
      </w:r>
      <w:r w:rsidR="006B3986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 </w:t>
      </w:r>
      <w:r w:rsidR="00F76C0C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қиладиган 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ишлаб </w:t>
      </w:r>
      <w:r w:rsidR="00F76C0C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чиқариш 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корхоналарини </w:t>
      </w:r>
      <w:r w:rsidR="00CE7C3B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Хитой 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томонининг </w:t>
      </w:r>
      <w:r w:rsidR="004C3566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қонун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лари, </w:t>
      </w:r>
      <w:r w:rsidR="004C3566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қоида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лари ва стандартлари талабларига ва ушбу </w:t>
      </w:r>
      <w:r w:rsidR="00923A92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Баённома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да белгиланганига </w:t>
      </w:r>
      <w:r w:rsidR="00F76C0C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мувофиқ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лигини текшириб к</w:t>
      </w:r>
      <w:r w:rsidR="00CE7C3B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ў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радилар ва ке</w:t>
      </w:r>
      <w:r w:rsidR="00CE7C3B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й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ин улар</w:t>
      </w:r>
      <w:r w:rsidR="00013E7F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ни Хитой томонига 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тавсия </w:t>
      </w:r>
      <w:r w:rsidR="00013E7F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қ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иладилар. Амалга оширилган тавсияларга к</w:t>
      </w:r>
      <w:r w:rsidR="00CE7C3B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ў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ра, </w:t>
      </w:r>
      <w:r w:rsidR="00CE7C3B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Хитой 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томони уларни р</w:t>
      </w:r>
      <w:r w:rsidR="00CE7C3B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ўй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хатга олиш масаласини </w:t>
      </w:r>
      <w:r w:rsidR="00CE7C3B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ҳ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ал </w:t>
      </w:r>
      <w:r w:rsidR="00CE7C3B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қ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илади. Р</w:t>
      </w:r>
      <w:r w:rsidR="00CE7C3B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ўй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хатдан </w:t>
      </w:r>
      <w:r w:rsidR="00CE7C3B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ў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тмаган ишлаб </w:t>
      </w:r>
      <w:r w:rsidR="00F76C0C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чиқариш 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 корхоналари</w:t>
      </w:r>
      <w:r w:rsidR="009C63EC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 маҳсулотини </w:t>
      </w:r>
      <w:r w:rsidR="007B7C11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 xml:space="preserve">Хитой Халқ 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Республикасига олиб кириш та</w:t>
      </w:r>
      <w:r w:rsidR="006B3DD5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ъ</w:t>
      </w:r>
      <w:r w:rsidR="007B7C11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қ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и</w:t>
      </w:r>
      <w:r w:rsidR="007B7C11"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қ</w:t>
      </w:r>
      <w:r w:rsidRPr="00580336">
        <w:rPr>
          <w:rFonts w:ascii="Times New Roman" w:eastAsia="FangSong_GB2312" w:hAnsi="Times New Roman" w:cs="Times New Roman"/>
          <w:sz w:val="28"/>
          <w:szCs w:val="28"/>
          <w:lang w:val="uz-Cyrl-UZ"/>
        </w:rPr>
        <w:t>ланади.</w:t>
      </w:r>
    </w:p>
    <w:p w:rsidR="00DF17D8" w:rsidRPr="00580336" w:rsidRDefault="00DF17D8" w:rsidP="00580336">
      <w:pPr>
        <w:pStyle w:val="1"/>
        <w:snapToGrid w:val="0"/>
        <w:spacing w:line="276" w:lineRule="auto"/>
        <w:ind w:left="36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z-Cyrl-UZ"/>
        </w:rPr>
      </w:pPr>
      <w:r w:rsidRPr="00580336">
        <w:rPr>
          <w:rFonts w:ascii="Times New Roman" w:hAnsi="Times New Roman" w:cs="Times New Roman"/>
          <w:b/>
          <w:color w:val="auto"/>
          <w:sz w:val="28"/>
          <w:szCs w:val="28"/>
          <w:lang w:val="uz-Cyrl-UZ"/>
        </w:rPr>
        <w:t>7-модда</w:t>
      </w:r>
    </w:p>
    <w:p w:rsidR="00DF17D8" w:rsidRPr="00580336" w:rsidRDefault="007B7C11" w:rsidP="00580336">
      <w:pPr>
        <w:pStyle w:val="1"/>
        <w:snapToGri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z-Cyrl-UZ"/>
        </w:rPr>
      </w:pP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Ўзбекистон</w:t>
      </w:r>
      <w:r w:rsidR="00421BA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нинг 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масъул инспектор</w:t>
      </w:r>
      <w:r w:rsidR="00421BA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и</w:t>
      </w:r>
      <w:r w:rsidR="006B39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 </w:t>
      </w:r>
      <w:r w:rsidR="00127A90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қолдиқларни</w:t>
      </w:r>
      <w:r w:rsidR="006B39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 </w:t>
      </w:r>
      <w:r w:rsidR="00127A90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Мониторинг </w:t>
      </w:r>
      <w:r w:rsidR="0080076E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қилиш </w:t>
      </w:r>
      <w:r w:rsidR="004C356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миллий</w:t>
      </w:r>
      <w:r w:rsidR="00DF17D8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 дастурини ишлаб чи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қ</w:t>
      </w:r>
      <w:r w:rsidR="00DF17D8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иши ва амалга ошириши керак 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ҳамда </w:t>
      </w:r>
      <w:r w:rsidR="00DF17D8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асални 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Хитойга </w:t>
      </w:r>
      <w:r w:rsidR="004C356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экспорт</w:t>
      </w:r>
      <w:r w:rsidR="006B39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 </w:t>
      </w:r>
      <w:r w:rsidR="0080076E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қилиш </w:t>
      </w:r>
      <w:r w:rsidR="00DF17D8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учун </w:t>
      </w:r>
      <w:r w:rsidR="00BC3D82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қуйидаги</w:t>
      </w:r>
      <w:r w:rsidR="00DF17D8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 сертификатларни </w:t>
      </w:r>
      <w:r w:rsidR="004C356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тақдим</w:t>
      </w:r>
      <w:r w:rsidR="006B39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 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э</w:t>
      </w:r>
      <w:r w:rsidR="00DF17D8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тиши керак:</w:t>
      </w:r>
    </w:p>
    <w:p w:rsidR="00DF17D8" w:rsidRPr="00580336" w:rsidRDefault="00DF17D8" w:rsidP="00580336">
      <w:pPr>
        <w:pStyle w:val="1"/>
        <w:snapToGri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z-Cyrl-UZ"/>
        </w:rPr>
      </w:pP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1) </w:t>
      </w:r>
      <w:r w:rsidR="007B7C11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Экспорт </w:t>
      </w:r>
      <w:r w:rsidR="00880A01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қилинадиган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 асал хом ашёси ушбу </w:t>
      </w:r>
      <w:r w:rsidR="007B7C11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Баённоманинг 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3-4 ва 5-моддаларига </w:t>
      </w:r>
      <w:r w:rsidR="00F76C0C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мувофиқ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лигини тасди</w:t>
      </w:r>
      <w:r w:rsidR="007B7C11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қ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лаш;</w:t>
      </w:r>
    </w:p>
    <w:p w:rsidR="00DF17D8" w:rsidRPr="00580336" w:rsidRDefault="00DF17D8" w:rsidP="00580336">
      <w:pPr>
        <w:pStyle w:val="1"/>
        <w:snapToGri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z-Cyrl-UZ"/>
        </w:rPr>
      </w:pP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(2) Та</w:t>
      </w:r>
      <w:r w:rsidR="006B3DD5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ъ</w:t>
      </w:r>
      <w:r w:rsidR="007B7C11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қ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и</w:t>
      </w:r>
      <w:r w:rsidR="007B7C11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қ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ланган ветеринария дори</w:t>
      </w:r>
      <w:r w:rsidR="00421BA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 воситалари 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ва озу</w:t>
      </w:r>
      <w:r w:rsidR="007B7C11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қ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а</w:t>
      </w:r>
      <w:r w:rsidR="00421BA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боп</w:t>
      </w:r>
      <w:r w:rsidR="006B39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 </w:t>
      </w:r>
      <w:r w:rsidR="007B7C11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қўшимчалари ҳ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еч </w:t>
      </w:r>
      <w:r w:rsidR="007B7C11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қ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ачон асал олиб кетиладиган асалари </w:t>
      </w:r>
      <w:r w:rsidR="007B7C11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оилаларида 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ишлатилмаганлигини тасди</w:t>
      </w:r>
      <w:r w:rsidR="007B7C11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қ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лаш.</w:t>
      </w:r>
    </w:p>
    <w:p w:rsidR="00DF17D8" w:rsidRPr="00580336" w:rsidRDefault="00DF17D8" w:rsidP="00580336">
      <w:pPr>
        <w:pStyle w:val="1"/>
        <w:snapToGri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z-Cyrl-UZ"/>
        </w:rPr>
      </w:pP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(3) </w:t>
      </w:r>
      <w:r w:rsidR="004C356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Миллий</w:t>
      </w:r>
      <w:r w:rsidR="00092F06" w:rsidRPr="0058033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7B7C11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қолдиқларни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 мониторинг </w:t>
      </w:r>
      <w:r w:rsidR="0080076E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қилиш 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дастурини р</w:t>
      </w:r>
      <w:r w:rsidR="007B7C11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ежала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штириш ва амалга ошириш. Ветеринария дори</w:t>
      </w:r>
      <w:r w:rsidR="00EB576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 воситалари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, пести</w:t>
      </w:r>
      <w:r w:rsidR="007B7C11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ц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идлар, микроорганизмлар ва атроф-му</w:t>
      </w:r>
      <w:r w:rsidR="007B7C11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ҳ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итни ифлослантирувчи моддалар, о</w:t>
      </w:r>
      <w:r w:rsidR="007B7C11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ғ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ир металлар, шунингдек асал</w:t>
      </w:r>
      <w:r w:rsidR="00EB576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 таркибида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 ифлосланган </w:t>
      </w:r>
      <w:r w:rsidR="005E789A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бошқа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 моддаларнинг </w:t>
      </w:r>
      <w:r w:rsidR="007B7C11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қолдиқ дараждаси Хитой 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ва </w:t>
      </w:r>
      <w:r w:rsidR="00A94765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Ўзбекистон 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томонидан белгиланган ми</w:t>
      </w:r>
      <w:r w:rsidR="007B7C11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қ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дордан пастлигини тасди</w:t>
      </w:r>
      <w:r w:rsidR="007B7C11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қлайди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.</w:t>
      </w:r>
    </w:p>
    <w:p w:rsidR="00DF17D8" w:rsidRPr="00580336" w:rsidRDefault="00DF17D8" w:rsidP="00580336">
      <w:pPr>
        <w:pStyle w:val="1"/>
        <w:snapToGri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z-Cyrl-UZ"/>
        </w:rPr>
      </w:pP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(4) Асал гигиеник, хавфсиз ва инсон истеьмоли учун мос </w:t>
      </w:r>
      <w:r w:rsidR="00A94765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э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канлигини тасди</w:t>
      </w:r>
      <w:r w:rsidR="00A94765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қ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лаш.</w:t>
      </w:r>
    </w:p>
    <w:p w:rsidR="00DF17D8" w:rsidRPr="00580336" w:rsidRDefault="00DF17D8" w:rsidP="00580336">
      <w:pPr>
        <w:pStyle w:val="1"/>
        <w:snapToGri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z-Cyrl-UZ"/>
        </w:rPr>
      </w:pP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(5) Белгиланган кузатув тизимига </w:t>
      </w:r>
      <w:r w:rsidR="007B7C11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э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га </w:t>
      </w:r>
      <w:r w:rsidR="00EB576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корхона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лардан асал олинишини таьминлаш</w:t>
      </w:r>
      <w:r w:rsidR="00EB576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 ва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 асални</w:t>
      </w:r>
      <w:r w:rsidR="00EB576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,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 асалари </w:t>
      </w:r>
      <w:r w:rsidR="007B7C11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оилалари 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кузатиш</w:t>
      </w:r>
      <w:r w:rsidR="007B7C11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лари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 мумкин.</w:t>
      </w:r>
    </w:p>
    <w:p w:rsidR="00B22686" w:rsidRPr="00580336" w:rsidRDefault="00B22686" w:rsidP="00580336">
      <w:pPr>
        <w:pStyle w:val="1"/>
        <w:snapToGrid w:val="0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z-Cyrl-UZ"/>
        </w:rPr>
      </w:pPr>
      <w:r w:rsidRPr="00580336">
        <w:rPr>
          <w:rFonts w:ascii="Times New Roman" w:hAnsi="Times New Roman" w:cs="Times New Roman"/>
          <w:b/>
          <w:color w:val="auto"/>
          <w:sz w:val="28"/>
          <w:szCs w:val="28"/>
          <w:lang w:val="uz-Cyrl-UZ"/>
        </w:rPr>
        <w:t>8-модда</w:t>
      </w:r>
    </w:p>
    <w:p w:rsidR="00B22686" w:rsidRPr="00580336" w:rsidRDefault="00A94765" w:rsidP="00580336">
      <w:pPr>
        <w:pStyle w:val="1"/>
        <w:snapToGri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z-Cyrl-UZ"/>
        </w:rPr>
      </w:pP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Хитойга </w:t>
      </w:r>
      <w:r w:rsidR="004C356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экспорт</w:t>
      </w:r>
      <w:r w:rsidR="006B39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 </w:t>
      </w:r>
      <w:r w:rsidR="00880A01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қилинадиган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 асал, ушбу 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Баённоманинг 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3, 4 ва 5-моддаларида к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ўрсатилган 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талабларга </w:t>
      </w:r>
      <w:r w:rsidR="00F76C0C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мувофиқ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 равишда, </w:t>
      </w:r>
      <w:r w:rsidR="005E789A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бошқа</w:t>
      </w:r>
      <w:r w:rsidR="006A07ED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 </w:t>
      </w:r>
      <w:r w:rsidR="005319DA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маҳсулот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лар билан бир 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қ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аторда, р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ўх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атдан 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ў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тган </w:t>
      </w:r>
      <w:r w:rsidR="00EB576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корхона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 томонидан ишлаб чи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қ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арилмаган </w:t>
      </w:r>
      <w:r w:rsidR="005319DA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маҳсулот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лар ёки </w:t>
      </w:r>
      <w:r w:rsidR="005E789A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бошқа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 турдаги </w:t>
      </w:r>
      <w:r w:rsidR="005319DA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маҳсулот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лар билан аралаштирилиши ёки 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рўйхатдан ўтган </w:t>
      </w:r>
      <w:r w:rsidR="00EB576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корхонада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 бир вақтнинг ўзида қайта 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ишланмаслиги керак. 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Ҳ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ар бир бос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қ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ичда </w:t>
      </w:r>
      <w:r w:rsidR="005319DA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этикетка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, шу 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жу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младан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,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 асаларичилик, та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й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ёрлаш, </w:t>
      </w:r>
      <w:r w:rsidR="003A45A9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қадоқ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лаш ва са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қ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лаш амалдаги </w:t>
      </w:r>
      <w:r w:rsidR="004C356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қонун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чиликка </w:t>
      </w:r>
      <w:r w:rsidR="00F76C0C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мувофиқ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 б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ў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лиши керак. Муста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қ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ил омбор ёки ани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қ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 белгиланган 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lastRenderedPageBreak/>
        <w:t>ҳ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удуд 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фақат </w:t>
      </w:r>
      <w:r w:rsidR="004C356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экспорт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 учун м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ўлжалланган 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асални са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қ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лаш учун мав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жуд 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б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ў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лиши керак.</w:t>
      </w:r>
    </w:p>
    <w:p w:rsidR="00B22686" w:rsidRPr="00580336" w:rsidRDefault="00B22686" w:rsidP="00580336">
      <w:pPr>
        <w:pStyle w:val="1"/>
        <w:snapToGrid w:val="0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z-Cyrl-UZ"/>
        </w:rPr>
      </w:pPr>
      <w:r w:rsidRPr="00580336">
        <w:rPr>
          <w:rFonts w:ascii="Times New Roman" w:hAnsi="Times New Roman" w:cs="Times New Roman"/>
          <w:b/>
          <w:color w:val="auto"/>
          <w:sz w:val="28"/>
          <w:szCs w:val="28"/>
          <w:lang w:val="uz-Cyrl-UZ"/>
        </w:rPr>
        <w:t>9-модда</w:t>
      </w:r>
    </w:p>
    <w:p w:rsidR="00B22686" w:rsidRPr="00580336" w:rsidRDefault="00A94765" w:rsidP="00580336">
      <w:pPr>
        <w:pStyle w:val="1"/>
        <w:snapToGri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z-Cyrl-UZ"/>
        </w:rPr>
      </w:pP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Хитойга </w:t>
      </w:r>
      <w:r w:rsidR="004C356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экспорт</w:t>
      </w:r>
      <w:r w:rsidR="006A07ED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 </w:t>
      </w:r>
      <w:r w:rsidR="00880A01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қилинадиган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 асал 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Хитойнинг озиқ-овқат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 хавфсизлиги </w:t>
      </w:r>
      <w:r w:rsidR="004C356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миллий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 стандартига </w:t>
      </w:r>
      <w:r w:rsidR="00F76C0C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мувофиқ</w:t>
      </w:r>
      <w:r w:rsidR="006A07ED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 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озиқ-овқат 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билан </w:t>
      </w:r>
      <w:r w:rsidR="00EB576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боғлиқ</w:t>
      </w:r>
      <w:r w:rsidR="006A07ED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 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материаллари билан </w:t>
      </w:r>
      <w:r w:rsidR="00EB576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таъминланган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 б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ў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лиши керак.</w:t>
      </w:r>
    </w:p>
    <w:p w:rsidR="00B22686" w:rsidRPr="00580336" w:rsidRDefault="00A94765" w:rsidP="00580336">
      <w:pPr>
        <w:pStyle w:val="1"/>
        <w:snapToGri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z-Cyrl-UZ"/>
        </w:rPr>
      </w:pP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Қадоқ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 му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ҳ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рланади ва номи, спе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ц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ифика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ц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ияси, ишлаб чи</w:t>
      </w:r>
      <w:r w:rsidR="003A45A9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қ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арилган </w:t>
      </w:r>
      <w:r w:rsidR="003A45A9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жойи 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(вилоят/</w:t>
      </w:r>
      <w:r w:rsidR="00EB576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туман/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 ша</w:t>
      </w:r>
      <w:r w:rsidR="003A45A9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ҳ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ар), р</w:t>
      </w:r>
      <w:r w:rsidR="003A45A9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ўйхатдан ўтказиш 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ра</w:t>
      </w:r>
      <w:r w:rsidR="003A45A9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қ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ами, партиянинг ра</w:t>
      </w:r>
      <w:r w:rsidR="003A45A9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қ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амлари, </w:t>
      </w:r>
      <w:r w:rsidR="003A45A9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қ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абул </w:t>
      </w:r>
      <w:r w:rsidR="00880A01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қиладиган</w:t>
      </w:r>
      <w:r w:rsidR="006A07ED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 </w:t>
      </w:r>
      <w:r w:rsidR="003A45A9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тараф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 (</w:t>
      </w:r>
      <w:r w:rsidR="00EB576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“</w:t>
      </w:r>
      <w:r w:rsidR="00BC3D82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Хитой</w:t>
      </w:r>
      <w:r w:rsidR="006A07ED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 </w:t>
      </w:r>
      <w:r w:rsidR="003A45A9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Халқ 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Республикаси</w:t>
      </w:r>
      <w:r w:rsidR="00EB576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”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 деб аталади), ишлаб чи</w:t>
      </w:r>
      <w:r w:rsidR="003A45A9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қ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арилган сана (</w:t>
      </w:r>
      <w:r w:rsidR="003A45A9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й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ил/</w:t>
      </w:r>
      <w:r w:rsidR="003A45A9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ой</w:t>
      </w:r>
      <w:r w:rsidR="00EB576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/кун), сақлаш муддати ва х.к.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 билан му</w:t>
      </w:r>
      <w:r w:rsidR="003A45A9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ҳ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рланади. </w:t>
      </w:r>
    </w:p>
    <w:p w:rsidR="00B22686" w:rsidRPr="00580336" w:rsidRDefault="003A45A9" w:rsidP="00580336">
      <w:pPr>
        <w:pStyle w:val="1"/>
        <w:snapToGri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z-Cyrl-UZ"/>
        </w:rPr>
      </w:pP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Қадоқ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ланган 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қадоқ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ларнинг </w:t>
      </w:r>
      <w:r w:rsidR="005319DA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этикетка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лари, </w:t>
      </w:r>
      <w:r w:rsidR="005319DA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Хитойнинг қадоқла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нган </w:t>
      </w:r>
      <w:r w:rsidR="005319DA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озиқ-овқат</w:t>
      </w:r>
      <w:r w:rsidR="006A07ED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 </w:t>
      </w:r>
      <w:r w:rsidR="005319DA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маҳсулот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ларининг </w:t>
      </w:r>
      <w:r w:rsidR="005319DA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этикетка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лари б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ўйича 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стандартлари ва талабларига </w:t>
      </w:r>
      <w:r w:rsidR="007333D5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жа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воб бери</w:t>
      </w:r>
      <w:r w:rsidR="00EB576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ши керак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.</w:t>
      </w:r>
    </w:p>
    <w:p w:rsidR="00B22686" w:rsidRPr="00580336" w:rsidRDefault="00B22686" w:rsidP="00580336">
      <w:pPr>
        <w:pStyle w:val="1"/>
        <w:snapToGrid w:val="0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z-Cyrl-UZ"/>
        </w:rPr>
      </w:pPr>
      <w:r w:rsidRPr="00580336">
        <w:rPr>
          <w:rFonts w:ascii="Times New Roman" w:hAnsi="Times New Roman" w:cs="Times New Roman"/>
          <w:b/>
          <w:color w:val="auto"/>
          <w:sz w:val="28"/>
          <w:szCs w:val="28"/>
          <w:lang w:val="uz-Cyrl-UZ"/>
        </w:rPr>
        <w:t>10-модда</w:t>
      </w:r>
    </w:p>
    <w:p w:rsidR="00B22686" w:rsidRPr="00580336" w:rsidRDefault="003A45A9" w:rsidP="00580336">
      <w:pPr>
        <w:pStyle w:val="1"/>
        <w:snapToGri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z-Cyrl-UZ"/>
        </w:rPr>
      </w:pP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Ташқи 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моддалар билан ифлосланишининг олдини олиш учун, 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қадоқ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лаш, са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қ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лаш ва ташиш </w:t>
      </w:r>
      <w:r w:rsidR="005319DA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пайти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да, 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Хитойга </w:t>
      </w:r>
      <w:r w:rsidR="006A07ED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экспорт қилинадиган 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асал </w:t>
      </w:r>
      <w:r w:rsidR="005319DA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Хитой 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ва </w:t>
      </w:r>
      <w:r w:rsidR="005319DA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Ўзбекистоннинг 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тегишли санитария талабларига 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жавоб</w:t>
      </w:r>
      <w:r w:rsidR="00B2268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 бериши керак.</w:t>
      </w:r>
    </w:p>
    <w:p w:rsidR="00B22686" w:rsidRPr="00580336" w:rsidRDefault="00B22686" w:rsidP="00580336">
      <w:pPr>
        <w:pStyle w:val="1"/>
        <w:snapToGri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z-Cyrl-UZ"/>
        </w:rPr>
      </w:pP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Етказиб беришдан олдин конте</w:t>
      </w:r>
      <w:r w:rsidR="003A45A9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йнер </w:t>
      </w:r>
      <w:r w:rsidR="005319DA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Ўзбекистон </w:t>
      </w:r>
      <w:r w:rsidR="0099037D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вакилининг </w:t>
      </w:r>
      <w:r w:rsidR="003A45A9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(жавобгар шахси) 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назорати остида му</w:t>
      </w:r>
      <w:r w:rsidR="003A45A9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ҳ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рланган б</w:t>
      </w:r>
      <w:r w:rsidR="003A45A9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ўлиши 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керак. Му</w:t>
      </w:r>
      <w:r w:rsidR="005319DA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ҳ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р ра</w:t>
      </w:r>
      <w:r w:rsidR="005319DA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қ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ами </w:t>
      </w:r>
      <w:r w:rsidR="00EB576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соғлиқ</w:t>
      </w:r>
      <w:r w:rsidR="006A07ED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 (гигиена)</w:t>
      </w:r>
      <w:r w:rsidR="00EB5766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 сертификатида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 к</w:t>
      </w:r>
      <w:r w:rsidR="00821A60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ўрсатилади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. Ташиш </w:t>
      </w:r>
      <w:r w:rsidR="005319DA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пайти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да </w:t>
      </w:r>
      <w:r w:rsidR="005319DA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маҳсулот </w:t>
      </w:r>
      <w:r w:rsidR="003A45A9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қадоғини </w:t>
      </w:r>
      <w:r w:rsidR="00821A60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ўрами </w:t>
      </w:r>
      <w:r w:rsidR="003A45A9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 xml:space="preserve">очилмайди ёки </w:t>
      </w:r>
      <w:r w:rsidR="00821A60"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ўзгартирилмайди</w:t>
      </w:r>
      <w:r w:rsidRPr="00580336">
        <w:rPr>
          <w:rFonts w:ascii="Times New Roman" w:hAnsi="Times New Roman" w:cs="Times New Roman"/>
          <w:color w:val="auto"/>
          <w:sz w:val="28"/>
          <w:szCs w:val="28"/>
          <w:lang w:val="uz-Cyrl-UZ"/>
        </w:rPr>
        <w:t>.</w:t>
      </w:r>
    </w:p>
    <w:p w:rsidR="00B22686" w:rsidRPr="00580336" w:rsidRDefault="00B22686" w:rsidP="00580336">
      <w:pPr>
        <w:pStyle w:val="1"/>
        <w:snapToGrid w:val="0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z-Cyrl-UZ"/>
        </w:rPr>
      </w:pPr>
      <w:r w:rsidRPr="00580336">
        <w:rPr>
          <w:rFonts w:ascii="Times New Roman" w:hAnsi="Times New Roman" w:cs="Times New Roman"/>
          <w:b/>
          <w:color w:val="auto"/>
          <w:sz w:val="28"/>
          <w:szCs w:val="28"/>
          <w:lang w:val="uz-Cyrl-UZ"/>
        </w:rPr>
        <w:t>11-модда</w:t>
      </w:r>
    </w:p>
    <w:p w:rsidR="007B7C11" w:rsidRPr="00580336" w:rsidRDefault="005319DA" w:rsidP="00580336">
      <w:pPr>
        <w:spacing w:after="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val="uz-Cyrl-UZ"/>
        </w:rPr>
      </w:pPr>
      <w:r w:rsidRPr="00580336">
        <w:rPr>
          <w:rFonts w:ascii="Times New Roman" w:hAnsi="Times New Roman" w:cs="Times New Roman"/>
          <w:sz w:val="28"/>
          <w:szCs w:val="28"/>
          <w:lang w:val="uz-Cyrl-UZ"/>
        </w:rPr>
        <w:t xml:space="preserve">Ўзбекистондан Хитойга </w:t>
      </w:r>
      <w:r w:rsidR="00B22686" w:rsidRPr="00580336">
        <w:rPr>
          <w:rFonts w:ascii="Times New Roman" w:hAnsi="Times New Roman" w:cs="Times New Roman"/>
          <w:sz w:val="28"/>
          <w:szCs w:val="28"/>
          <w:lang w:val="uz-Cyrl-UZ"/>
        </w:rPr>
        <w:t>олиб чи</w:t>
      </w:r>
      <w:r w:rsidR="00F76C0C" w:rsidRPr="00580336">
        <w:rPr>
          <w:rFonts w:ascii="Times New Roman" w:hAnsi="Times New Roman" w:cs="Times New Roman"/>
          <w:sz w:val="28"/>
          <w:szCs w:val="28"/>
          <w:lang w:val="uz-Cyrl-UZ"/>
        </w:rPr>
        <w:t xml:space="preserve">қиладиган </w:t>
      </w:r>
      <w:r w:rsidR="00B22686" w:rsidRPr="00580336">
        <w:rPr>
          <w:rFonts w:ascii="Times New Roman" w:hAnsi="Times New Roman" w:cs="Times New Roman"/>
          <w:sz w:val="28"/>
          <w:szCs w:val="28"/>
          <w:lang w:val="uz-Cyrl-UZ"/>
        </w:rPr>
        <w:t xml:space="preserve">асалнинг </w:t>
      </w:r>
      <w:r w:rsidR="00821A60" w:rsidRPr="00580336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="00B22686" w:rsidRPr="00580336">
        <w:rPr>
          <w:rFonts w:ascii="Times New Roman" w:hAnsi="Times New Roman" w:cs="Times New Roman"/>
          <w:sz w:val="28"/>
          <w:szCs w:val="28"/>
          <w:lang w:val="uz-Cyrl-UZ"/>
        </w:rPr>
        <w:t xml:space="preserve">ар бир </w:t>
      </w:r>
      <w:r w:rsidR="00801927" w:rsidRPr="00580336">
        <w:rPr>
          <w:rFonts w:ascii="Times New Roman" w:hAnsi="Times New Roman" w:cs="Times New Roman"/>
          <w:sz w:val="28"/>
          <w:szCs w:val="28"/>
          <w:lang w:val="uz-Cyrl-UZ"/>
        </w:rPr>
        <w:t>партиясига</w:t>
      </w:r>
      <w:r w:rsidR="00B22686" w:rsidRPr="00580336">
        <w:rPr>
          <w:rFonts w:ascii="Times New Roman" w:hAnsi="Times New Roman" w:cs="Times New Roman"/>
          <w:sz w:val="28"/>
          <w:szCs w:val="28"/>
          <w:lang w:val="uz-Cyrl-UZ"/>
        </w:rPr>
        <w:t xml:space="preserve"> битта асл </w:t>
      </w:r>
      <w:r w:rsidR="00801927" w:rsidRPr="00580336">
        <w:rPr>
          <w:rFonts w:ascii="Times New Roman" w:hAnsi="Times New Roman" w:cs="Times New Roman"/>
          <w:sz w:val="28"/>
          <w:szCs w:val="28"/>
          <w:lang w:val="uz-Cyrl-UZ"/>
        </w:rPr>
        <w:t>соғлиқ сертификати</w:t>
      </w:r>
      <w:r w:rsidR="00B22686" w:rsidRPr="00580336">
        <w:rPr>
          <w:rFonts w:ascii="Times New Roman" w:hAnsi="Times New Roman" w:cs="Times New Roman"/>
          <w:sz w:val="28"/>
          <w:szCs w:val="28"/>
          <w:lang w:val="uz-Cyrl-UZ"/>
        </w:rPr>
        <w:t xml:space="preserve"> илова </w:t>
      </w:r>
      <w:r w:rsidRPr="00580336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="00B22686" w:rsidRPr="00580336">
        <w:rPr>
          <w:rFonts w:ascii="Times New Roman" w:hAnsi="Times New Roman" w:cs="Times New Roman"/>
          <w:sz w:val="28"/>
          <w:szCs w:val="28"/>
          <w:lang w:val="uz-Cyrl-UZ"/>
        </w:rPr>
        <w:t xml:space="preserve">илинади, бу </w:t>
      </w:r>
      <w:r w:rsidRPr="00580336">
        <w:rPr>
          <w:rFonts w:ascii="Times New Roman" w:hAnsi="Times New Roman" w:cs="Times New Roman"/>
          <w:sz w:val="28"/>
          <w:szCs w:val="28"/>
          <w:lang w:val="uz-Cyrl-UZ"/>
        </w:rPr>
        <w:t>маҳсулот</w:t>
      </w:r>
      <w:r w:rsidR="00B22686" w:rsidRPr="00580336">
        <w:rPr>
          <w:rFonts w:ascii="Times New Roman" w:hAnsi="Times New Roman" w:cs="Times New Roman"/>
          <w:sz w:val="28"/>
          <w:szCs w:val="28"/>
          <w:lang w:val="uz-Cyrl-UZ"/>
        </w:rPr>
        <w:t xml:space="preserve">лар ветеринария </w:t>
      </w:r>
      <w:r w:rsidR="007B7C11" w:rsidRPr="00580336">
        <w:rPr>
          <w:rFonts w:ascii="Times New Roman" w:hAnsi="Times New Roman" w:cs="Times New Roman"/>
          <w:sz w:val="28"/>
          <w:szCs w:val="28"/>
          <w:lang w:val="uz-Cyrl-UZ"/>
        </w:rPr>
        <w:t xml:space="preserve">врачларининг </w:t>
      </w:r>
      <w:r w:rsidR="00801927" w:rsidRPr="00580336">
        <w:rPr>
          <w:rFonts w:ascii="Times New Roman" w:hAnsi="Times New Roman" w:cs="Times New Roman"/>
          <w:sz w:val="28"/>
          <w:szCs w:val="28"/>
          <w:lang w:val="uz-Cyrl-UZ"/>
        </w:rPr>
        <w:t xml:space="preserve">ветеринария </w:t>
      </w:r>
      <w:r w:rsidR="007B7C11" w:rsidRPr="00580336">
        <w:rPr>
          <w:rFonts w:ascii="Times New Roman" w:hAnsi="Times New Roman" w:cs="Times New Roman"/>
          <w:sz w:val="28"/>
          <w:szCs w:val="28"/>
          <w:lang w:val="uz-Cyrl-UZ"/>
        </w:rPr>
        <w:t xml:space="preserve">ва </w:t>
      </w:r>
      <w:r w:rsidR="00801927" w:rsidRPr="00580336">
        <w:rPr>
          <w:rFonts w:ascii="Times New Roman" w:hAnsi="Times New Roman" w:cs="Times New Roman"/>
          <w:sz w:val="28"/>
          <w:szCs w:val="28"/>
          <w:lang w:val="uz-Cyrl-UZ"/>
        </w:rPr>
        <w:t xml:space="preserve">санитария </w:t>
      </w:r>
      <w:r w:rsidR="007B7C11" w:rsidRPr="00580336">
        <w:rPr>
          <w:rFonts w:ascii="Times New Roman" w:hAnsi="Times New Roman" w:cs="Times New Roman"/>
          <w:sz w:val="28"/>
          <w:szCs w:val="28"/>
          <w:lang w:val="uz-Cyrl-UZ"/>
        </w:rPr>
        <w:t xml:space="preserve">қоидалари ва Ўзбекистон ва Хитойнинг қоидаларига ва ушбу </w:t>
      </w:r>
      <w:r w:rsidR="00923A92" w:rsidRPr="00580336">
        <w:rPr>
          <w:rFonts w:ascii="Times New Roman" w:hAnsi="Times New Roman" w:cs="Times New Roman"/>
          <w:sz w:val="28"/>
          <w:szCs w:val="28"/>
          <w:lang w:val="uz-Cyrl-UZ"/>
        </w:rPr>
        <w:t>Баённома</w:t>
      </w:r>
      <w:r w:rsidR="007B7C11" w:rsidRPr="00580336">
        <w:rPr>
          <w:rFonts w:ascii="Times New Roman" w:hAnsi="Times New Roman" w:cs="Times New Roman"/>
          <w:sz w:val="28"/>
          <w:szCs w:val="28"/>
          <w:lang w:val="uz-Cyrl-UZ"/>
        </w:rPr>
        <w:t xml:space="preserve"> қоидаларига мувофиқлигини тасдиқлайди.</w:t>
      </w:r>
    </w:p>
    <w:p w:rsidR="007B7C11" w:rsidRPr="00580336" w:rsidRDefault="00801927" w:rsidP="005803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80336">
        <w:rPr>
          <w:rFonts w:ascii="Times New Roman" w:hAnsi="Times New Roman" w:cs="Times New Roman"/>
          <w:sz w:val="28"/>
          <w:szCs w:val="28"/>
          <w:lang w:val="uz-Cyrl-UZ"/>
        </w:rPr>
        <w:t>Соғлиқ</w:t>
      </w:r>
      <w:r w:rsidR="006A07ED" w:rsidRPr="00580336">
        <w:rPr>
          <w:rFonts w:ascii="Times New Roman" w:hAnsi="Times New Roman" w:cs="Times New Roman"/>
          <w:sz w:val="28"/>
          <w:szCs w:val="28"/>
          <w:lang w:val="uz-Cyrl-UZ"/>
        </w:rPr>
        <w:t xml:space="preserve"> (ветеринария)</w:t>
      </w:r>
      <w:r w:rsidRPr="00580336">
        <w:rPr>
          <w:rFonts w:ascii="Times New Roman" w:hAnsi="Times New Roman" w:cs="Times New Roman"/>
          <w:sz w:val="28"/>
          <w:szCs w:val="28"/>
          <w:lang w:val="uz-Cyrl-UZ"/>
        </w:rPr>
        <w:t xml:space="preserve"> сертификати</w:t>
      </w:r>
      <w:r w:rsidR="007B7C11" w:rsidRPr="00580336">
        <w:rPr>
          <w:rFonts w:ascii="Times New Roman" w:hAnsi="Times New Roman" w:cs="Times New Roman"/>
          <w:sz w:val="28"/>
          <w:szCs w:val="28"/>
          <w:lang w:val="uz-Cyrl-UZ"/>
        </w:rPr>
        <w:t xml:space="preserve"> хитой, ўзбек ва инглиз тилларида ёзилади. Сертификатнинг шакли ва мазмуни хар икки томон томонидан олдиндан келишиб олиниши керак.</w:t>
      </w:r>
    </w:p>
    <w:p w:rsidR="007B7C11" w:rsidRPr="00580336" w:rsidRDefault="007B7C11" w:rsidP="005803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80336">
        <w:rPr>
          <w:rFonts w:ascii="Times New Roman" w:hAnsi="Times New Roman" w:cs="Times New Roman"/>
          <w:sz w:val="28"/>
          <w:szCs w:val="28"/>
          <w:lang w:val="uz-Cyrl-UZ"/>
        </w:rPr>
        <w:t>Ўзбекистон томони Хитой томонига инспекция ва карантин штамплари ва муҳ</w:t>
      </w:r>
      <w:r w:rsidR="00801927" w:rsidRPr="00580336">
        <w:rPr>
          <w:rFonts w:ascii="Times New Roman" w:hAnsi="Times New Roman" w:cs="Times New Roman"/>
          <w:sz w:val="28"/>
          <w:szCs w:val="28"/>
          <w:lang w:val="uz-Cyrl-UZ"/>
        </w:rPr>
        <w:t xml:space="preserve">р шакли, соғлиқ сертификатлари </w:t>
      </w:r>
      <w:r w:rsidRPr="00580336">
        <w:rPr>
          <w:rFonts w:ascii="Times New Roman" w:hAnsi="Times New Roman" w:cs="Times New Roman"/>
          <w:sz w:val="28"/>
          <w:szCs w:val="28"/>
          <w:lang w:val="uz-Cyrl-UZ"/>
        </w:rPr>
        <w:t xml:space="preserve">намуналари, қалбакилаштиришга қарши ёрлиқлар учун кўрсатмалар беради. Юқоридагиларга бирон бир ўзгартириш киритилса, Ўзбекистон томони ушбу ўзгартиришлар кучга киришидан камида </w:t>
      </w:r>
      <w:r w:rsidRPr="00580336">
        <w:rPr>
          <w:rFonts w:ascii="Times New Roman" w:hAnsi="Times New Roman" w:cs="Times New Roman"/>
          <w:b/>
          <w:sz w:val="28"/>
          <w:szCs w:val="28"/>
          <w:lang w:val="uz-Cyrl-UZ"/>
        </w:rPr>
        <w:t>бир ой олдин</w:t>
      </w:r>
      <w:r w:rsidRPr="00580336">
        <w:rPr>
          <w:rFonts w:ascii="Times New Roman" w:hAnsi="Times New Roman" w:cs="Times New Roman"/>
          <w:sz w:val="28"/>
          <w:szCs w:val="28"/>
          <w:lang w:val="uz-Cyrl-UZ"/>
        </w:rPr>
        <w:t xml:space="preserve"> Хитой томонини хабардор қилади.</w:t>
      </w:r>
    </w:p>
    <w:p w:rsidR="007B7C11" w:rsidRPr="00580336" w:rsidRDefault="007B7C11" w:rsidP="0058033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80336">
        <w:rPr>
          <w:rFonts w:ascii="Times New Roman" w:hAnsi="Times New Roman" w:cs="Times New Roman"/>
          <w:b/>
          <w:sz w:val="28"/>
          <w:szCs w:val="28"/>
          <w:lang w:val="uz-Cyrl-UZ"/>
        </w:rPr>
        <w:t>12-модда</w:t>
      </w:r>
    </w:p>
    <w:p w:rsidR="007B7C11" w:rsidRPr="00580336" w:rsidRDefault="007B7C11" w:rsidP="005803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80336">
        <w:rPr>
          <w:rFonts w:ascii="Times New Roman" w:hAnsi="Times New Roman" w:cs="Times New Roman"/>
          <w:sz w:val="28"/>
          <w:szCs w:val="28"/>
          <w:lang w:val="uz-Cyrl-UZ"/>
        </w:rPr>
        <w:t xml:space="preserve">Ушбу </w:t>
      </w:r>
      <w:r w:rsidR="00923A92" w:rsidRPr="00580336">
        <w:rPr>
          <w:rFonts w:ascii="Times New Roman" w:hAnsi="Times New Roman" w:cs="Times New Roman"/>
          <w:sz w:val="28"/>
          <w:szCs w:val="28"/>
          <w:lang w:val="uz-Cyrl-UZ"/>
        </w:rPr>
        <w:t>баённома</w:t>
      </w:r>
      <w:r w:rsidRPr="00580336">
        <w:rPr>
          <w:rFonts w:ascii="Times New Roman" w:hAnsi="Times New Roman" w:cs="Times New Roman"/>
          <w:sz w:val="28"/>
          <w:szCs w:val="28"/>
          <w:lang w:val="uz-Cyrl-UZ"/>
        </w:rPr>
        <w:t xml:space="preserve">нинг 4-моддасида қайд этилганидек, Ўзбекистонда паразитар касалликлар пайдо бўлган тақдирда, Ўзбекистон томони асални </w:t>
      </w:r>
      <w:r w:rsidR="006A07ED" w:rsidRPr="00580336">
        <w:rPr>
          <w:rFonts w:ascii="Times New Roman" w:hAnsi="Times New Roman" w:cs="Times New Roman"/>
          <w:sz w:val="28"/>
          <w:szCs w:val="28"/>
          <w:lang w:val="uz-Cyrl-UZ"/>
        </w:rPr>
        <w:t xml:space="preserve">Хитойга </w:t>
      </w:r>
      <w:r w:rsidRPr="00580336">
        <w:rPr>
          <w:rFonts w:ascii="Times New Roman" w:hAnsi="Times New Roman" w:cs="Times New Roman"/>
          <w:sz w:val="28"/>
          <w:szCs w:val="28"/>
          <w:lang w:val="uz-Cyrl-UZ"/>
        </w:rPr>
        <w:t xml:space="preserve">экспорт қилишни тўхтатиб қўйиши, хавфли маҳсулотларни чақириб олиши, Хитой </w:t>
      </w:r>
      <w:r w:rsidRPr="00580336"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томонига зудлик билан маълум қилиши ва </w:t>
      </w:r>
      <w:r w:rsidR="006A07ED" w:rsidRPr="00580336">
        <w:rPr>
          <w:rFonts w:ascii="Times New Roman" w:hAnsi="Times New Roman" w:cs="Times New Roman"/>
          <w:sz w:val="28"/>
          <w:szCs w:val="28"/>
          <w:lang w:val="uz-Cyrl-UZ"/>
        </w:rPr>
        <w:t xml:space="preserve">бу ҳақда маълумот бериши, </w:t>
      </w:r>
      <w:r w:rsidRPr="00580336">
        <w:rPr>
          <w:rFonts w:ascii="Times New Roman" w:hAnsi="Times New Roman" w:cs="Times New Roman"/>
          <w:sz w:val="28"/>
          <w:szCs w:val="28"/>
          <w:lang w:val="uz-Cyrl-UZ"/>
        </w:rPr>
        <w:t>инфекцияни текшириши ва вазиятни батафсил назорат қилиши керак.</w:t>
      </w:r>
    </w:p>
    <w:p w:rsidR="007B7C11" w:rsidRPr="00580336" w:rsidRDefault="007B7C11" w:rsidP="005803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80336">
        <w:rPr>
          <w:rFonts w:ascii="Times New Roman" w:hAnsi="Times New Roman" w:cs="Times New Roman"/>
          <w:sz w:val="28"/>
          <w:szCs w:val="28"/>
          <w:lang w:val="uz-Cyrl-UZ"/>
        </w:rPr>
        <w:t>Хитойда асалари учун тегишли бўлган Хитой қонунлари ва меьёрий хужжатларга биноан Хитой Халқ Республикасига олиб кириладиган хайвонлар учун карантин касалликлари рўйхатида кўрсатилган Б тоифали касалликлар билан боғлиқ юқумли ёки паразитар касалликлар ҳар қандай ҳолатда пайдо бўлиши мумкин. Асални экспорт қилиш уч</w:t>
      </w:r>
      <w:r w:rsidR="006A07ED" w:rsidRPr="00580336">
        <w:rPr>
          <w:rFonts w:ascii="Times New Roman" w:hAnsi="Times New Roman" w:cs="Times New Roman"/>
          <w:sz w:val="28"/>
          <w:szCs w:val="28"/>
          <w:lang w:val="uz-Cyrl-UZ"/>
        </w:rPr>
        <w:t xml:space="preserve">ун таъсир қилиши мумкин бўлган </w:t>
      </w:r>
      <w:r w:rsidRPr="00580336">
        <w:rPr>
          <w:rFonts w:ascii="Times New Roman" w:hAnsi="Times New Roman" w:cs="Times New Roman"/>
          <w:sz w:val="28"/>
          <w:szCs w:val="28"/>
          <w:lang w:val="uz-Cyrl-UZ"/>
        </w:rPr>
        <w:t>бошқа паразит</w:t>
      </w:r>
      <w:r w:rsidR="00801927" w:rsidRPr="00580336">
        <w:rPr>
          <w:rFonts w:ascii="Times New Roman" w:hAnsi="Times New Roman" w:cs="Times New Roman"/>
          <w:sz w:val="28"/>
          <w:szCs w:val="28"/>
          <w:lang w:val="uz-Cyrl-UZ"/>
        </w:rPr>
        <w:t>ар</w:t>
      </w:r>
      <w:r w:rsidRPr="00580336">
        <w:rPr>
          <w:rFonts w:ascii="Times New Roman" w:hAnsi="Times New Roman" w:cs="Times New Roman"/>
          <w:sz w:val="28"/>
          <w:szCs w:val="28"/>
          <w:lang w:val="uz-Cyrl-UZ"/>
        </w:rPr>
        <w:t xml:space="preserve"> касалликлар, асални Хитойга етказиб берадиган асал ва асаларилар атрофидаги </w:t>
      </w:r>
      <w:r w:rsidRPr="00580336">
        <w:rPr>
          <w:rFonts w:ascii="Times New Roman" w:hAnsi="Times New Roman" w:cs="Times New Roman"/>
          <w:b/>
          <w:sz w:val="28"/>
          <w:szCs w:val="28"/>
          <w:lang w:val="uz-Cyrl-UZ"/>
        </w:rPr>
        <w:t>50 километр радиусда жойлашган ҳудудни кузатиш керак</w:t>
      </w:r>
      <w:r w:rsidRPr="00580336">
        <w:rPr>
          <w:rFonts w:ascii="Times New Roman" w:hAnsi="Times New Roman" w:cs="Times New Roman"/>
          <w:sz w:val="28"/>
          <w:szCs w:val="28"/>
          <w:lang w:val="uz-Cyrl-UZ"/>
        </w:rPr>
        <w:t>. Юқорида келтирилган асалари</w:t>
      </w:r>
      <w:r w:rsidR="00801927" w:rsidRPr="00580336">
        <w:rPr>
          <w:rFonts w:ascii="Times New Roman" w:hAnsi="Times New Roman" w:cs="Times New Roman"/>
          <w:sz w:val="28"/>
          <w:szCs w:val="28"/>
          <w:lang w:val="uz-Cyrl-UZ"/>
        </w:rPr>
        <w:t xml:space="preserve"> яйловлари</w:t>
      </w:r>
      <w:r w:rsidR="006A07ED" w:rsidRPr="0058033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80336">
        <w:rPr>
          <w:rFonts w:ascii="Times New Roman" w:hAnsi="Times New Roman" w:cs="Times New Roman"/>
          <w:sz w:val="28"/>
          <w:szCs w:val="28"/>
          <w:lang w:val="uz-Cyrl-UZ"/>
        </w:rPr>
        <w:t xml:space="preserve">ва майдонларининг зарарланганлиги тасдиқлангандан сўнг, Ўзбекистон томони тегишли ҳудудларда ишлаб чиқарилган асални зудлик билан </w:t>
      </w:r>
      <w:r w:rsidR="006A07ED" w:rsidRPr="00580336">
        <w:rPr>
          <w:rFonts w:ascii="Times New Roman" w:hAnsi="Times New Roman" w:cs="Times New Roman"/>
          <w:sz w:val="28"/>
          <w:szCs w:val="28"/>
          <w:lang w:val="uz-Cyrl-UZ"/>
        </w:rPr>
        <w:t xml:space="preserve">Хитойга </w:t>
      </w:r>
      <w:r w:rsidRPr="00580336">
        <w:rPr>
          <w:rFonts w:ascii="Times New Roman" w:hAnsi="Times New Roman" w:cs="Times New Roman"/>
          <w:sz w:val="28"/>
          <w:szCs w:val="28"/>
          <w:lang w:val="uz-Cyrl-UZ"/>
        </w:rPr>
        <w:t>экспорт қили</w:t>
      </w:r>
      <w:r w:rsidR="006A07ED" w:rsidRPr="00580336">
        <w:rPr>
          <w:rFonts w:ascii="Times New Roman" w:hAnsi="Times New Roman" w:cs="Times New Roman"/>
          <w:sz w:val="28"/>
          <w:szCs w:val="28"/>
          <w:lang w:val="uz-Cyrl-UZ"/>
        </w:rPr>
        <w:t xml:space="preserve">шни тўхтатиши, хавфли маҳсулот </w:t>
      </w:r>
      <w:r w:rsidRPr="00580336">
        <w:rPr>
          <w:rFonts w:ascii="Times New Roman" w:hAnsi="Times New Roman" w:cs="Times New Roman"/>
          <w:sz w:val="28"/>
          <w:szCs w:val="28"/>
          <w:lang w:val="uz-Cyrl-UZ"/>
        </w:rPr>
        <w:t xml:space="preserve">ва бошқа маҳсулотларни чақириб олиши, </w:t>
      </w:r>
      <w:r w:rsidR="00801927" w:rsidRPr="00580336">
        <w:rPr>
          <w:rFonts w:ascii="Times New Roman" w:hAnsi="Times New Roman" w:cs="Times New Roman"/>
          <w:sz w:val="28"/>
          <w:szCs w:val="28"/>
          <w:lang w:val="uz-Cyrl-UZ"/>
        </w:rPr>
        <w:t xml:space="preserve">ҳалқаро тажрибадан келиб чиқиб </w:t>
      </w:r>
      <w:r w:rsidRPr="00580336">
        <w:rPr>
          <w:rFonts w:ascii="Times New Roman" w:hAnsi="Times New Roman" w:cs="Times New Roman"/>
          <w:sz w:val="28"/>
          <w:szCs w:val="28"/>
          <w:lang w:val="uz-Cyrl-UZ"/>
        </w:rPr>
        <w:t>зудлик билан Хитой томонини хабардор қилиши ва бу ҳақда маълумот бериши керак.</w:t>
      </w:r>
    </w:p>
    <w:p w:rsidR="00580336" w:rsidRDefault="00580336" w:rsidP="0058033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7B7C11" w:rsidRPr="00580336" w:rsidRDefault="007B7C11" w:rsidP="0058033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80336">
        <w:rPr>
          <w:rFonts w:ascii="Times New Roman" w:hAnsi="Times New Roman" w:cs="Times New Roman"/>
          <w:b/>
          <w:sz w:val="28"/>
          <w:szCs w:val="28"/>
          <w:lang w:val="uz-Cyrl-UZ"/>
        </w:rPr>
        <w:t>13-модда</w:t>
      </w:r>
    </w:p>
    <w:p w:rsidR="007B7C11" w:rsidRPr="00580336" w:rsidRDefault="007B7C11" w:rsidP="005803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80336">
        <w:rPr>
          <w:rFonts w:ascii="Times New Roman" w:hAnsi="Times New Roman" w:cs="Times New Roman"/>
          <w:sz w:val="28"/>
          <w:szCs w:val="28"/>
          <w:lang w:val="uz-Cyrl-UZ"/>
        </w:rPr>
        <w:t xml:space="preserve">Агар </w:t>
      </w:r>
      <w:r w:rsidR="009C63EC" w:rsidRPr="00580336">
        <w:rPr>
          <w:rFonts w:ascii="Times New Roman" w:hAnsi="Times New Roman" w:cs="Times New Roman"/>
          <w:sz w:val="28"/>
          <w:szCs w:val="28"/>
          <w:lang w:val="uz-Cyrl-UZ"/>
        </w:rPr>
        <w:t xml:space="preserve">Хитой </w:t>
      </w:r>
      <w:r w:rsidRPr="00580336">
        <w:rPr>
          <w:rFonts w:ascii="Times New Roman" w:hAnsi="Times New Roman" w:cs="Times New Roman"/>
          <w:sz w:val="28"/>
          <w:szCs w:val="28"/>
          <w:lang w:val="uz-Cyrl-UZ"/>
        </w:rPr>
        <w:t xml:space="preserve">томони асалнинг </w:t>
      </w:r>
      <w:r w:rsidR="00923A92" w:rsidRPr="00580336">
        <w:rPr>
          <w:rFonts w:ascii="Times New Roman" w:hAnsi="Times New Roman" w:cs="Times New Roman"/>
          <w:sz w:val="28"/>
          <w:szCs w:val="28"/>
          <w:lang w:val="uz-Cyrl-UZ"/>
        </w:rPr>
        <w:t>Баённома</w:t>
      </w:r>
      <w:r w:rsidRPr="00580336">
        <w:rPr>
          <w:rFonts w:ascii="Times New Roman" w:hAnsi="Times New Roman" w:cs="Times New Roman"/>
          <w:sz w:val="28"/>
          <w:szCs w:val="28"/>
          <w:lang w:val="uz-Cyrl-UZ"/>
        </w:rPr>
        <w:t xml:space="preserve"> талабларига мувофиқ </w:t>
      </w:r>
      <w:r w:rsidR="00744611" w:rsidRPr="00580336">
        <w:rPr>
          <w:rFonts w:ascii="Times New Roman" w:hAnsi="Times New Roman" w:cs="Times New Roman"/>
          <w:sz w:val="28"/>
          <w:szCs w:val="28"/>
          <w:lang w:val="uz-Cyrl-UZ"/>
        </w:rPr>
        <w:t>эмас</w:t>
      </w:r>
      <w:r w:rsidRPr="00580336">
        <w:rPr>
          <w:rFonts w:ascii="Times New Roman" w:hAnsi="Times New Roman" w:cs="Times New Roman"/>
          <w:sz w:val="28"/>
          <w:szCs w:val="28"/>
          <w:lang w:val="uz-Cyrl-UZ"/>
        </w:rPr>
        <w:t xml:space="preserve">лигини аниқласа, </w:t>
      </w:r>
      <w:r w:rsidR="00801927" w:rsidRPr="00580336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Pr="00580336">
        <w:rPr>
          <w:rFonts w:ascii="Times New Roman" w:hAnsi="Times New Roman" w:cs="Times New Roman"/>
          <w:sz w:val="28"/>
          <w:szCs w:val="28"/>
          <w:lang w:val="uz-Cyrl-UZ"/>
        </w:rPr>
        <w:t>збекистон томонини ушбу вазият юзасидан хабардор қилади ва маҳсулотни зарарсизлан</w:t>
      </w:r>
      <w:r w:rsidR="006A07ED" w:rsidRPr="00580336">
        <w:rPr>
          <w:rFonts w:ascii="Times New Roman" w:hAnsi="Times New Roman" w:cs="Times New Roman"/>
          <w:sz w:val="28"/>
          <w:szCs w:val="28"/>
          <w:lang w:val="uz-Cyrl-UZ"/>
        </w:rPr>
        <w:t>т</w:t>
      </w:r>
      <w:r w:rsidRPr="00580336">
        <w:rPr>
          <w:rFonts w:ascii="Times New Roman" w:hAnsi="Times New Roman" w:cs="Times New Roman"/>
          <w:sz w:val="28"/>
          <w:szCs w:val="28"/>
          <w:lang w:val="uz-Cyrl-UZ"/>
        </w:rPr>
        <w:t>ириш ва йўқ қилиш ишларини амалга оширади. Ҳам импорт қилувчи, ҳам экспорт қилувчи давлат номувофиқлик такрорланишининг олдини олиш учун сабабларни текшириш ва тузатиш чораларини кўриш учун ўзаро ҳамкорлик қилади.</w:t>
      </w:r>
    </w:p>
    <w:p w:rsidR="00580336" w:rsidRDefault="00580336" w:rsidP="0058033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7B7C11" w:rsidRPr="00580336" w:rsidRDefault="007B7C11" w:rsidP="0058033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80336">
        <w:rPr>
          <w:rFonts w:ascii="Times New Roman" w:hAnsi="Times New Roman" w:cs="Times New Roman"/>
          <w:b/>
          <w:sz w:val="28"/>
          <w:szCs w:val="28"/>
          <w:lang w:val="uz-Cyrl-UZ"/>
        </w:rPr>
        <w:t>14-модда</w:t>
      </w:r>
    </w:p>
    <w:p w:rsidR="007B7C11" w:rsidRDefault="007B7C11" w:rsidP="005803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80336">
        <w:rPr>
          <w:rFonts w:ascii="Times New Roman" w:hAnsi="Times New Roman" w:cs="Times New Roman"/>
          <w:sz w:val="28"/>
          <w:szCs w:val="28"/>
          <w:lang w:val="uz-Cyrl-UZ"/>
        </w:rPr>
        <w:t>Асал - бу асаларилар томонидан тўпланган ўсимликларнинг нектарлари, секретсиялари ёки асал шудринглари ўз секретсиялари билан аралаштир</w:t>
      </w:r>
      <w:r w:rsidR="006A07ED" w:rsidRPr="00580336">
        <w:rPr>
          <w:rFonts w:ascii="Times New Roman" w:hAnsi="Times New Roman" w:cs="Times New Roman"/>
          <w:sz w:val="28"/>
          <w:szCs w:val="28"/>
          <w:lang w:val="uz-Cyrl-UZ"/>
        </w:rPr>
        <w:t xml:space="preserve">илгандан кейин етарли даражада </w:t>
      </w:r>
      <w:r w:rsidRPr="00580336">
        <w:rPr>
          <w:rFonts w:ascii="Times New Roman" w:hAnsi="Times New Roman" w:cs="Times New Roman"/>
          <w:sz w:val="28"/>
          <w:szCs w:val="28"/>
          <w:lang w:val="uz-Cyrl-UZ"/>
        </w:rPr>
        <w:t>етиштириш натижасида ҳо</w:t>
      </w:r>
      <w:r w:rsidR="006A07ED" w:rsidRPr="00580336">
        <w:rPr>
          <w:rFonts w:ascii="Times New Roman" w:hAnsi="Times New Roman" w:cs="Times New Roman"/>
          <w:sz w:val="28"/>
          <w:szCs w:val="28"/>
          <w:lang w:val="uz-Cyrl-UZ"/>
        </w:rPr>
        <w:t xml:space="preserve">сил бўлган </w:t>
      </w:r>
      <w:r w:rsidRPr="00580336">
        <w:rPr>
          <w:rFonts w:ascii="Times New Roman" w:hAnsi="Times New Roman" w:cs="Times New Roman"/>
          <w:sz w:val="28"/>
          <w:szCs w:val="28"/>
          <w:lang w:val="uz-Cyrl-UZ"/>
        </w:rPr>
        <w:t>табиий ширин модда.</w:t>
      </w:r>
    </w:p>
    <w:p w:rsidR="0023576C" w:rsidRDefault="0023576C" w:rsidP="005803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3576C" w:rsidRPr="0023576C" w:rsidRDefault="0023576C" w:rsidP="00580336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23576C">
        <w:rPr>
          <w:rFonts w:ascii="Times New Roman" w:hAnsi="Times New Roman" w:cs="Times New Roman"/>
          <w:i/>
          <w:sz w:val="28"/>
          <w:szCs w:val="28"/>
          <w:lang w:val="uz-Cyrl-UZ"/>
        </w:rPr>
        <w:t>Қўшимча маълумот ва корхонани рўйхатга қўйиш масалаларида қуйидаги алоқа воситаларига мурожаат этишингиз мумкин:</w:t>
      </w:r>
    </w:p>
    <w:p w:rsidR="0023576C" w:rsidRPr="0023576C" w:rsidRDefault="0023576C" w:rsidP="0023576C">
      <w:pPr>
        <w:pStyle w:val="ac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23576C">
        <w:rPr>
          <w:rFonts w:ascii="Times New Roman" w:hAnsi="Times New Roman" w:cs="Times New Roman"/>
          <w:i/>
          <w:sz w:val="28"/>
          <w:szCs w:val="28"/>
          <w:lang w:val="uz-Cyrl-UZ"/>
        </w:rPr>
        <w:t>Давлат Ветеринария ва чорвачиликни ривожлантириш қумитаси</w:t>
      </w:r>
    </w:p>
    <w:p w:rsidR="0023576C" w:rsidRPr="0023576C" w:rsidRDefault="0023576C" w:rsidP="0023576C">
      <w:pPr>
        <w:pStyle w:val="ac"/>
        <w:spacing w:after="0" w:line="276" w:lineRule="auto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23576C">
        <w:rPr>
          <w:rFonts w:ascii="Times New Roman" w:hAnsi="Times New Roman" w:cs="Times New Roman"/>
          <w:i/>
          <w:sz w:val="28"/>
          <w:szCs w:val="28"/>
          <w:lang w:val="uz-Cyrl-UZ"/>
        </w:rPr>
        <w:t>Тел: +998 71 – 202 12 00 (ички рақам 230)</w:t>
      </w:r>
      <w:r w:rsidRPr="0023576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23576C">
        <w:rPr>
          <w:rFonts w:ascii="Times New Roman" w:hAnsi="Times New Roman" w:cs="Times New Roman"/>
          <w:i/>
          <w:sz w:val="28"/>
          <w:szCs w:val="28"/>
        </w:rPr>
        <w:t>email</w:t>
      </w:r>
      <w:r w:rsidRPr="0023576C">
        <w:rPr>
          <w:rFonts w:ascii="Times New Roman" w:hAnsi="Times New Roman" w:cs="Times New Roman"/>
          <w:i/>
          <w:sz w:val="28"/>
          <w:szCs w:val="28"/>
          <w:lang w:val="ru-RU"/>
        </w:rPr>
        <w:t xml:space="preserve">: </w:t>
      </w:r>
      <w:hyperlink r:id="rId8" w:history="1">
        <w:r w:rsidRPr="0023576C">
          <w:rPr>
            <w:rStyle w:val="ad"/>
            <w:rFonts w:ascii="Times New Roman" w:eastAsia="SimSun" w:hAnsi="Times New Roman" w:cs="Times New Roman"/>
            <w:i/>
            <w:sz w:val="28"/>
            <w:szCs w:val="28"/>
          </w:rPr>
          <w:t>vetdept</w:t>
        </w:r>
        <w:r w:rsidRPr="0023576C">
          <w:rPr>
            <w:rStyle w:val="ad"/>
            <w:rFonts w:ascii="Times New Roman" w:eastAsia="SimSun" w:hAnsi="Times New Roman" w:cs="Times New Roman"/>
            <w:i/>
            <w:sz w:val="28"/>
            <w:szCs w:val="28"/>
            <w:lang w:val="ru-RU"/>
          </w:rPr>
          <w:t>_</w:t>
        </w:r>
        <w:r w:rsidRPr="0023576C">
          <w:rPr>
            <w:rStyle w:val="ad"/>
            <w:rFonts w:ascii="Times New Roman" w:eastAsia="SimSun" w:hAnsi="Times New Roman" w:cs="Times New Roman"/>
            <w:i/>
            <w:sz w:val="28"/>
            <w:szCs w:val="28"/>
          </w:rPr>
          <w:t>uz</w:t>
        </w:r>
        <w:r w:rsidRPr="0023576C">
          <w:rPr>
            <w:rStyle w:val="ad"/>
            <w:rFonts w:ascii="Times New Roman" w:eastAsia="SimSun" w:hAnsi="Times New Roman" w:cs="Times New Roman"/>
            <w:i/>
            <w:sz w:val="28"/>
            <w:szCs w:val="28"/>
            <w:lang w:val="ru-RU"/>
          </w:rPr>
          <w:t>@</w:t>
        </w:r>
        <w:r w:rsidRPr="0023576C">
          <w:rPr>
            <w:rStyle w:val="ad"/>
            <w:rFonts w:ascii="Times New Roman" w:eastAsia="SimSun" w:hAnsi="Times New Roman" w:cs="Times New Roman"/>
            <w:i/>
            <w:sz w:val="28"/>
            <w:szCs w:val="28"/>
          </w:rPr>
          <w:t>list</w:t>
        </w:r>
        <w:r w:rsidRPr="0023576C">
          <w:rPr>
            <w:rStyle w:val="ad"/>
            <w:rFonts w:ascii="Times New Roman" w:eastAsia="SimSun" w:hAnsi="Times New Roman" w:cs="Times New Roman"/>
            <w:i/>
            <w:sz w:val="28"/>
            <w:szCs w:val="28"/>
            <w:lang w:val="ru-RU"/>
          </w:rPr>
          <w:t>.</w:t>
        </w:r>
        <w:r w:rsidRPr="0023576C">
          <w:rPr>
            <w:rStyle w:val="ad"/>
            <w:rFonts w:ascii="Times New Roman" w:eastAsia="SimSun" w:hAnsi="Times New Roman" w:cs="Times New Roman"/>
            <w:i/>
            <w:sz w:val="28"/>
            <w:szCs w:val="28"/>
          </w:rPr>
          <w:t>ru</w:t>
        </w:r>
      </w:hyperlink>
      <w:r w:rsidRPr="0023576C">
        <w:rPr>
          <w:rFonts w:ascii="Times New Roman" w:eastAsia="SimSun" w:hAnsi="Times New Roman" w:cs="Times New Roman"/>
          <w:i/>
          <w:color w:val="0078D7"/>
          <w:sz w:val="28"/>
          <w:szCs w:val="28"/>
          <w:highlight w:val="white"/>
          <w:lang w:val="ru-RU"/>
        </w:rPr>
        <w:t xml:space="preserve">, </w:t>
      </w:r>
      <w:hyperlink r:id="rId9" w:history="1">
        <w:r w:rsidRPr="0023576C">
          <w:rPr>
            <w:rStyle w:val="ad"/>
            <w:rFonts w:ascii="Times New Roman" w:eastAsia="SimSun" w:hAnsi="Times New Roman" w:cs="Times New Roman"/>
            <w:i/>
            <w:sz w:val="28"/>
            <w:szCs w:val="28"/>
          </w:rPr>
          <w:t>foreignvetgov</w:t>
        </w:r>
        <w:r w:rsidRPr="0023576C">
          <w:rPr>
            <w:rStyle w:val="ad"/>
            <w:rFonts w:ascii="Times New Roman" w:eastAsia="SimSun" w:hAnsi="Times New Roman" w:cs="Times New Roman"/>
            <w:i/>
            <w:sz w:val="28"/>
            <w:szCs w:val="28"/>
            <w:lang w:val="ru-RU"/>
          </w:rPr>
          <w:t>.</w:t>
        </w:r>
        <w:r w:rsidRPr="0023576C">
          <w:rPr>
            <w:rStyle w:val="ad"/>
            <w:rFonts w:ascii="Times New Roman" w:eastAsia="SimSun" w:hAnsi="Times New Roman" w:cs="Times New Roman"/>
            <w:i/>
            <w:sz w:val="28"/>
            <w:szCs w:val="28"/>
          </w:rPr>
          <w:t>uz</w:t>
        </w:r>
        <w:r w:rsidRPr="0023576C">
          <w:rPr>
            <w:rStyle w:val="ad"/>
            <w:rFonts w:ascii="Times New Roman" w:eastAsia="SimSun" w:hAnsi="Times New Roman" w:cs="Times New Roman"/>
            <w:i/>
            <w:sz w:val="28"/>
            <w:szCs w:val="28"/>
            <w:lang w:val="ru-RU"/>
          </w:rPr>
          <w:t>@</w:t>
        </w:r>
        <w:r w:rsidRPr="0023576C">
          <w:rPr>
            <w:rStyle w:val="ad"/>
            <w:rFonts w:ascii="Times New Roman" w:eastAsia="SimSun" w:hAnsi="Times New Roman" w:cs="Times New Roman"/>
            <w:i/>
            <w:sz w:val="28"/>
            <w:szCs w:val="28"/>
          </w:rPr>
          <w:t>inbox</w:t>
        </w:r>
        <w:r w:rsidRPr="0023576C">
          <w:rPr>
            <w:rStyle w:val="ad"/>
            <w:rFonts w:ascii="Times New Roman" w:eastAsia="SimSun" w:hAnsi="Times New Roman" w:cs="Times New Roman"/>
            <w:i/>
            <w:sz w:val="28"/>
            <w:szCs w:val="28"/>
            <w:lang w:val="ru-RU"/>
          </w:rPr>
          <w:t>.</w:t>
        </w:r>
        <w:r w:rsidRPr="0023576C">
          <w:rPr>
            <w:rStyle w:val="ad"/>
            <w:rFonts w:ascii="Times New Roman" w:eastAsia="SimSun" w:hAnsi="Times New Roman" w:cs="Times New Roman"/>
            <w:i/>
            <w:sz w:val="28"/>
            <w:szCs w:val="28"/>
          </w:rPr>
          <w:t>ru</w:t>
        </w:r>
      </w:hyperlink>
      <w:r w:rsidRPr="0023576C">
        <w:rPr>
          <w:rFonts w:ascii="Times New Roman" w:eastAsia="SimSun" w:hAnsi="Times New Roman" w:cs="Times New Roman"/>
          <w:i/>
          <w:color w:val="0078D7"/>
          <w:sz w:val="28"/>
          <w:szCs w:val="28"/>
          <w:highlight w:val="white"/>
          <w:lang w:val="ru-RU"/>
        </w:rPr>
        <w:t xml:space="preserve"> ‎</w:t>
      </w:r>
    </w:p>
    <w:p w:rsidR="0023576C" w:rsidRPr="0023576C" w:rsidRDefault="0023576C" w:rsidP="0023576C">
      <w:pPr>
        <w:pStyle w:val="ac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23576C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Ўзбекистон Республикасининг Хитойдаги элчихонасининг Савдо масалалари бўлими: </w:t>
      </w:r>
      <w:hyperlink r:id="rId10" w:history="1">
        <w:r w:rsidRPr="0023576C">
          <w:rPr>
            <w:rStyle w:val="ad"/>
            <w:rFonts w:ascii="Times New Roman" w:hAnsi="Times New Roman" w:cs="Times New Roman"/>
            <w:i/>
            <w:sz w:val="28"/>
            <w:szCs w:val="28"/>
            <w:lang w:val="uz-Cyrl-UZ"/>
          </w:rPr>
          <w:t>uzchinaexport@mfa.uz</w:t>
        </w:r>
      </w:hyperlink>
      <w:r w:rsidRPr="0023576C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sectPr w:rsidR="0023576C" w:rsidRPr="0023576C" w:rsidSect="00580336">
      <w:footerReference w:type="default" r:id="rId11"/>
      <w:pgSz w:w="11906" w:h="16838"/>
      <w:pgMar w:top="1134" w:right="851" w:bottom="1134" w:left="851" w:header="709" w:footer="403" w:gutter="567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EAF" w:rsidRDefault="007E7EAF" w:rsidP="00023318">
      <w:pPr>
        <w:spacing w:after="0"/>
      </w:pPr>
      <w:r>
        <w:separator/>
      </w:r>
    </w:p>
  </w:endnote>
  <w:endnote w:type="continuationSeparator" w:id="0">
    <w:p w:rsidR="007E7EAF" w:rsidRDefault="007E7EAF" w:rsidP="000233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ongti SC Regular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18" w:rsidRDefault="0073395C">
    <w:pPr>
      <w:pStyle w:val="a6"/>
      <w:jc w:val="center"/>
      <w:rPr>
        <w:rStyle w:val="a9"/>
        <w:rFonts w:ascii="SimSun"/>
        <w:sz w:val="20"/>
        <w:szCs w:val="20"/>
      </w:rPr>
    </w:pPr>
    <w:r>
      <w:rPr>
        <w:rStyle w:val="a9"/>
        <w:rFonts w:ascii="SimSun"/>
        <w:sz w:val="20"/>
        <w:szCs w:val="20"/>
      </w:rPr>
      <w:t>—</w:t>
    </w:r>
    <w:r w:rsidR="00930E78">
      <w:rPr>
        <w:rStyle w:val="a9"/>
        <w:rFonts w:ascii="SimSun" w:cs="SimSun"/>
        <w:sz w:val="20"/>
        <w:szCs w:val="20"/>
      </w:rPr>
      <w:fldChar w:fldCharType="begin"/>
    </w:r>
    <w:r>
      <w:rPr>
        <w:rStyle w:val="a9"/>
        <w:rFonts w:ascii="SimSun" w:cs="SimSun"/>
        <w:sz w:val="20"/>
        <w:szCs w:val="20"/>
      </w:rPr>
      <w:instrText xml:space="preserve">PAGE  </w:instrText>
    </w:r>
    <w:r w:rsidR="00930E78">
      <w:rPr>
        <w:rStyle w:val="a9"/>
        <w:rFonts w:ascii="SimSun" w:cs="SimSun"/>
        <w:sz w:val="20"/>
        <w:szCs w:val="20"/>
      </w:rPr>
      <w:fldChar w:fldCharType="separate"/>
    </w:r>
    <w:r w:rsidR="00B67450">
      <w:rPr>
        <w:rStyle w:val="a9"/>
        <w:rFonts w:ascii="SimSun" w:cs="SimSun"/>
        <w:noProof/>
        <w:sz w:val="20"/>
        <w:szCs w:val="20"/>
      </w:rPr>
      <w:t>2</w:t>
    </w:r>
    <w:r w:rsidR="00930E78">
      <w:rPr>
        <w:rStyle w:val="a9"/>
        <w:rFonts w:ascii="SimSun" w:cs="SimSun"/>
        <w:sz w:val="20"/>
        <w:szCs w:val="20"/>
      </w:rPr>
      <w:fldChar w:fldCharType="end"/>
    </w:r>
    <w:r>
      <w:rPr>
        <w:rStyle w:val="a9"/>
        <w:rFonts w:ascii="SimSun"/>
        <w:sz w:val="20"/>
        <w:szCs w:val="20"/>
      </w:rPr>
      <w:t>—</w:t>
    </w:r>
  </w:p>
  <w:p w:rsidR="00023318" w:rsidRDefault="0002331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EAF" w:rsidRDefault="007E7EAF" w:rsidP="00023318">
      <w:pPr>
        <w:spacing w:after="0"/>
      </w:pPr>
      <w:r>
        <w:separator/>
      </w:r>
    </w:p>
  </w:footnote>
  <w:footnote w:type="continuationSeparator" w:id="0">
    <w:p w:rsidR="007E7EAF" w:rsidRDefault="007E7EAF" w:rsidP="000233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361B"/>
    <w:multiLevelType w:val="multilevel"/>
    <w:tmpl w:val="0BE0361B"/>
    <w:lvl w:ilvl="0">
      <w:start w:val="1"/>
      <w:numFmt w:val="decimal"/>
      <w:lvlRestart w:val="0"/>
      <w:lvlText w:val="(%1)"/>
      <w:lvlJc w:val="left"/>
      <w:pPr>
        <w:tabs>
          <w:tab w:val="num" w:pos="0"/>
        </w:tabs>
        <w:ind w:left="360" w:hanging="360"/>
      </w:pPr>
      <w:rPr>
        <w:rFonts w:eastAsia="Arial Unicode MS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1" w15:restartNumberingAfterBreak="0">
    <w:nsid w:val="49686E96"/>
    <w:multiLevelType w:val="hybridMultilevel"/>
    <w:tmpl w:val="FD101ABE"/>
    <w:lvl w:ilvl="0" w:tplc="61D81622">
      <w:start w:val="1"/>
      <w:numFmt w:val="decimal"/>
      <w:lvlText w:val="(%1)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53D1E"/>
    <w:multiLevelType w:val="hybridMultilevel"/>
    <w:tmpl w:val="C92E5DE8"/>
    <w:lvl w:ilvl="0" w:tplc="49AA9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rawingGridVerticalSpacing w:val="156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18"/>
    <w:rsid w:val="00012E77"/>
    <w:rsid w:val="00013E7F"/>
    <w:rsid w:val="00023318"/>
    <w:rsid w:val="00025380"/>
    <w:rsid w:val="000336C7"/>
    <w:rsid w:val="000802D5"/>
    <w:rsid w:val="00081A4C"/>
    <w:rsid w:val="00092F06"/>
    <w:rsid w:val="000A5C7A"/>
    <w:rsid w:val="000D79AA"/>
    <w:rsid w:val="00127A90"/>
    <w:rsid w:val="001421C2"/>
    <w:rsid w:val="0016778F"/>
    <w:rsid w:val="001A0810"/>
    <w:rsid w:val="001B15E7"/>
    <w:rsid w:val="0023576C"/>
    <w:rsid w:val="00250315"/>
    <w:rsid w:val="00250CC5"/>
    <w:rsid w:val="00294901"/>
    <w:rsid w:val="002E4ACE"/>
    <w:rsid w:val="002F4ABD"/>
    <w:rsid w:val="00301D81"/>
    <w:rsid w:val="0034373E"/>
    <w:rsid w:val="0035194C"/>
    <w:rsid w:val="00396993"/>
    <w:rsid w:val="003A1B8F"/>
    <w:rsid w:val="003A45A9"/>
    <w:rsid w:val="003C487E"/>
    <w:rsid w:val="003C5412"/>
    <w:rsid w:val="00405E76"/>
    <w:rsid w:val="00421BA6"/>
    <w:rsid w:val="004223EA"/>
    <w:rsid w:val="0045220E"/>
    <w:rsid w:val="00457383"/>
    <w:rsid w:val="004955A1"/>
    <w:rsid w:val="004C1482"/>
    <w:rsid w:val="004C3566"/>
    <w:rsid w:val="004C57B4"/>
    <w:rsid w:val="004F4E14"/>
    <w:rsid w:val="00522822"/>
    <w:rsid w:val="005303BD"/>
    <w:rsid w:val="005319DA"/>
    <w:rsid w:val="00566B7C"/>
    <w:rsid w:val="00580336"/>
    <w:rsid w:val="005C734C"/>
    <w:rsid w:val="005E789A"/>
    <w:rsid w:val="005E7A1D"/>
    <w:rsid w:val="006A07ED"/>
    <w:rsid w:val="006B3986"/>
    <w:rsid w:val="006B3DD5"/>
    <w:rsid w:val="006E6B95"/>
    <w:rsid w:val="006F7228"/>
    <w:rsid w:val="007333D5"/>
    <w:rsid w:val="0073395C"/>
    <w:rsid w:val="00744611"/>
    <w:rsid w:val="00755B13"/>
    <w:rsid w:val="007818B0"/>
    <w:rsid w:val="007836AD"/>
    <w:rsid w:val="007851D4"/>
    <w:rsid w:val="007948C7"/>
    <w:rsid w:val="007B7C11"/>
    <w:rsid w:val="007C28DC"/>
    <w:rsid w:val="007C4FB7"/>
    <w:rsid w:val="007D6DBB"/>
    <w:rsid w:val="007E7EAF"/>
    <w:rsid w:val="0080076E"/>
    <w:rsid w:val="00801927"/>
    <w:rsid w:val="00821A60"/>
    <w:rsid w:val="00861498"/>
    <w:rsid w:val="008729C9"/>
    <w:rsid w:val="00880A01"/>
    <w:rsid w:val="008B24C6"/>
    <w:rsid w:val="00923A92"/>
    <w:rsid w:val="00930E78"/>
    <w:rsid w:val="009762F8"/>
    <w:rsid w:val="00977335"/>
    <w:rsid w:val="00986F0F"/>
    <w:rsid w:val="0099037D"/>
    <w:rsid w:val="00994D23"/>
    <w:rsid w:val="009A76E6"/>
    <w:rsid w:val="009C63EC"/>
    <w:rsid w:val="00A13370"/>
    <w:rsid w:val="00A266EF"/>
    <w:rsid w:val="00A314A9"/>
    <w:rsid w:val="00A450AB"/>
    <w:rsid w:val="00A94765"/>
    <w:rsid w:val="00AC7BE3"/>
    <w:rsid w:val="00AF605F"/>
    <w:rsid w:val="00B22686"/>
    <w:rsid w:val="00B667B5"/>
    <w:rsid w:val="00B67450"/>
    <w:rsid w:val="00B930FA"/>
    <w:rsid w:val="00BB0C24"/>
    <w:rsid w:val="00BC26F0"/>
    <w:rsid w:val="00BC3D82"/>
    <w:rsid w:val="00BD04B3"/>
    <w:rsid w:val="00BE268A"/>
    <w:rsid w:val="00BE6F9C"/>
    <w:rsid w:val="00C03C53"/>
    <w:rsid w:val="00C776A8"/>
    <w:rsid w:val="00CA496A"/>
    <w:rsid w:val="00CE7C15"/>
    <w:rsid w:val="00CE7C3B"/>
    <w:rsid w:val="00D03D8A"/>
    <w:rsid w:val="00D07C7C"/>
    <w:rsid w:val="00DD0673"/>
    <w:rsid w:val="00DF17D8"/>
    <w:rsid w:val="00E25DEC"/>
    <w:rsid w:val="00E46D5E"/>
    <w:rsid w:val="00E570A5"/>
    <w:rsid w:val="00E601AB"/>
    <w:rsid w:val="00EA1DC3"/>
    <w:rsid w:val="00EB3ADD"/>
    <w:rsid w:val="00EB5766"/>
    <w:rsid w:val="00EE6917"/>
    <w:rsid w:val="00F25058"/>
    <w:rsid w:val="00F556F7"/>
    <w:rsid w:val="00F76C0C"/>
    <w:rsid w:val="00F9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76304-735B-487C-A6D9-2D325797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3318"/>
    <w:pPr>
      <w:adjustRightInd w:val="0"/>
      <w:snapToGrid w:val="0"/>
      <w:spacing w:after="200"/>
    </w:pPr>
    <w:rPr>
      <w:rFonts w:ascii="Tahoma" w:eastAsia="Microsoft YaHei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023318"/>
    <w:pPr>
      <w:widowControl w:val="0"/>
      <w:adjustRightInd/>
      <w:snapToGrid/>
      <w:spacing w:after="0"/>
      <w:jc w:val="both"/>
    </w:pPr>
    <w:rPr>
      <w:rFonts w:ascii="Times New Roman" w:eastAsia="SimSun" w:hAnsi="Times New Roman" w:cs="Times New Roman"/>
      <w:kern w:val="2"/>
      <w:sz w:val="20"/>
      <w:szCs w:val="20"/>
    </w:rPr>
  </w:style>
  <w:style w:type="paragraph" w:styleId="a4">
    <w:name w:val="Body Text"/>
    <w:basedOn w:val="a"/>
    <w:rsid w:val="00023318"/>
    <w:pPr>
      <w:widowControl w:val="0"/>
      <w:adjustRightInd/>
      <w:snapToGrid/>
      <w:spacing w:after="0" w:line="340" w:lineRule="exact"/>
      <w:jc w:val="center"/>
    </w:pPr>
    <w:rPr>
      <w:rFonts w:ascii="Times New Roman" w:eastAsia="SimSun" w:hAnsi="Times New Roman" w:cs="Times New Roman"/>
      <w:b/>
      <w:bCs/>
      <w:kern w:val="2"/>
      <w:sz w:val="30"/>
      <w:szCs w:val="30"/>
    </w:rPr>
  </w:style>
  <w:style w:type="paragraph" w:styleId="a5">
    <w:name w:val="Balloon Text"/>
    <w:basedOn w:val="a"/>
    <w:rsid w:val="00023318"/>
    <w:pPr>
      <w:spacing w:after="0"/>
    </w:pPr>
    <w:rPr>
      <w:sz w:val="18"/>
      <w:szCs w:val="18"/>
    </w:rPr>
  </w:style>
  <w:style w:type="paragraph" w:styleId="a6">
    <w:name w:val="footer"/>
    <w:basedOn w:val="a"/>
    <w:rsid w:val="00023318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rsid w:val="0002331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rsid w:val="00023318"/>
    <w:pPr>
      <w:widowControl/>
      <w:adjustRightInd w:val="0"/>
      <w:snapToGrid w:val="0"/>
      <w:spacing w:after="200"/>
      <w:jc w:val="left"/>
    </w:pPr>
    <w:rPr>
      <w:rFonts w:ascii="Tahoma" w:eastAsia="Microsoft YaHei" w:hAnsi="Tahoma" w:cs="Tahoma"/>
      <w:b/>
      <w:bCs/>
      <w:kern w:val="0"/>
      <w:sz w:val="22"/>
      <w:szCs w:val="22"/>
    </w:rPr>
  </w:style>
  <w:style w:type="character" w:styleId="a9">
    <w:name w:val="page number"/>
    <w:basedOn w:val="a0"/>
    <w:rsid w:val="00023318"/>
  </w:style>
  <w:style w:type="character" w:styleId="aa">
    <w:name w:val="annotation reference"/>
    <w:rsid w:val="00023318"/>
    <w:rPr>
      <w:sz w:val="16"/>
      <w:szCs w:val="16"/>
    </w:rPr>
  </w:style>
  <w:style w:type="paragraph" w:customStyle="1" w:styleId="1">
    <w:name w:val="正文1"/>
    <w:rsid w:val="00023318"/>
    <w:rPr>
      <w:rFonts w:ascii="Songti SC Regular" w:eastAsia="Arial Unicode MS" w:hAnsi="Songti SC Regular" w:cs="Songti SC Regular"/>
      <w:color w:val="000000"/>
      <w:sz w:val="24"/>
      <w:szCs w:val="24"/>
      <w:u w:color="000000"/>
    </w:rPr>
  </w:style>
  <w:style w:type="paragraph" w:customStyle="1" w:styleId="710">
    <w:name w:val="样式 7 10 磅"/>
    <w:rsid w:val="00023318"/>
    <w:pPr>
      <w:widowControl w:val="0"/>
      <w:jc w:val="both"/>
    </w:pPr>
    <w:rPr>
      <w:kern w:val="2"/>
      <w:sz w:val="21"/>
      <w:szCs w:val="21"/>
    </w:rPr>
  </w:style>
  <w:style w:type="character" w:customStyle="1" w:styleId="tlid-translation">
    <w:name w:val="tlid-translation"/>
    <w:rsid w:val="00023318"/>
  </w:style>
  <w:style w:type="table" w:styleId="ab">
    <w:name w:val="Table Grid"/>
    <w:basedOn w:val="a1"/>
    <w:uiPriority w:val="39"/>
    <w:rsid w:val="007B7C11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E7C15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357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dept_uz@li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zchinaexport@mfa.u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reignvetgov.uz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 User</dc:creator>
  <cp:lastModifiedBy>APU 2</cp:lastModifiedBy>
  <cp:revision>3</cp:revision>
  <cp:lastPrinted>2019-08-12T11:29:00Z</cp:lastPrinted>
  <dcterms:created xsi:type="dcterms:W3CDTF">2019-09-12T04:03:00Z</dcterms:created>
  <dcterms:modified xsi:type="dcterms:W3CDTF">2019-09-12T04:03:00Z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